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596" w:rsidRPr="00AF2596" w:rsidRDefault="001814CD" w:rsidP="00E84DC4">
      <w:pPr>
        <w:spacing w:after="120" w:line="240" w:lineRule="auto"/>
        <w:jc w:val="center"/>
        <w:rPr>
          <w:rFonts w:ascii="Tahoma" w:hAnsi="Tahoma" w:cs="Tahoma"/>
          <w:b/>
          <w:bCs/>
          <w:iCs/>
          <w:color w:val="000000"/>
          <w:sz w:val="20"/>
          <w:szCs w:val="20"/>
        </w:rPr>
      </w:pPr>
      <w:r w:rsidRPr="00AF2596">
        <w:rPr>
          <w:rFonts w:ascii="Tahoma" w:hAnsi="Tahoma" w:cs="Tahoma"/>
          <w:b/>
          <w:bCs/>
          <w:iCs/>
          <w:color w:val="000000"/>
          <w:sz w:val="20"/>
          <w:szCs w:val="20"/>
        </w:rPr>
        <w:t xml:space="preserve">SPECYFIKACJA DO </w:t>
      </w:r>
      <w:r w:rsidR="00AF2596" w:rsidRPr="00AF2596">
        <w:rPr>
          <w:rFonts w:ascii="Tahoma" w:hAnsi="Tahoma" w:cs="Tahoma"/>
          <w:b/>
          <w:bCs/>
          <w:iCs/>
          <w:color w:val="000000"/>
          <w:sz w:val="20"/>
          <w:szCs w:val="20"/>
        </w:rPr>
        <w:t xml:space="preserve">PRZYGOTOWANIA WYCENY </w:t>
      </w:r>
    </w:p>
    <w:p w:rsidR="004C0BA3" w:rsidRPr="00AF2596" w:rsidRDefault="00AF2596" w:rsidP="00AF2596">
      <w:pPr>
        <w:jc w:val="center"/>
        <w:rPr>
          <w:rFonts w:ascii="Tahoma" w:hAnsi="Tahoma" w:cs="Tahoma"/>
          <w:b/>
          <w:bCs/>
          <w:iCs/>
          <w:color w:val="000000"/>
          <w:sz w:val="18"/>
          <w:szCs w:val="18"/>
        </w:rPr>
      </w:pPr>
      <w:r w:rsidRPr="00AF2596">
        <w:rPr>
          <w:rFonts w:ascii="Tahoma" w:hAnsi="Tahoma" w:cs="Tahoma"/>
          <w:b/>
          <w:bCs/>
          <w:iCs/>
          <w:color w:val="000000"/>
          <w:sz w:val="18"/>
          <w:szCs w:val="18"/>
        </w:rPr>
        <w:t xml:space="preserve">INSTALACJI ZASILAJĄCEJ </w:t>
      </w:r>
      <w:r w:rsidR="004C0BA3" w:rsidRPr="00AF2596">
        <w:rPr>
          <w:rFonts w:ascii="Tahoma" w:hAnsi="Tahoma" w:cs="Tahoma"/>
          <w:b/>
          <w:bCs/>
          <w:iCs/>
          <w:color w:val="000000"/>
          <w:sz w:val="18"/>
          <w:szCs w:val="18"/>
        </w:rPr>
        <w:t>CZĘŚ</w:t>
      </w:r>
      <w:r w:rsidR="00A661F3" w:rsidRPr="00AF2596">
        <w:rPr>
          <w:rFonts w:ascii="Tahoma" w:hAnsi="Tahoma" w:cs="Tahoma"/>
          <w:b/>
          <w:bCs/>
          <w:iCs/>
          <w:color w:val="000000"/>
          <w:sz w:val="18"/>
          <w:szCs w:val="18"/>
        </w:rPr>
        <w:t>C</w:t>
      </w:r>
      <w:r w:rsidR="004C0BA3" w:rsidRPr="00AF2596">
        <w:rPr>
          <w:rFonts w:ascii="Tahoma" w:hAnsi="Tahoma" w:cs="Tahoma"/>
          <w:b/>
          <w:bCs/>
          <w:iCs/>
          <w:color w:val="000000"/>
          <w:sz w:val="18"/>
          <w:szCs w:val="18"/>
        </w:rPr>
        <w:t xml:space="preserve">I WSPÓLNYCH ENERGIĄ ELEKTRYCZNĄ </w:t>
      </w:r>
      <w:r w:rsidR="001814CD" w:rsidRPr="00AF2596">
        <w:rPr>
          <w:rFonts w:ascii="Tahoma" w:hAnsi="Tahoma" w:cs="Tahoma"/>
          <w:b/>
          <w:bCs/>
          <w:iCs/>
          <w:color w:val="000000"/>
          <w:sz w:val="18"/>
          <w:szCs w:val="18"/>
        </w:rPr>
        <w:t xml:space="preserve">WYTWORZONĄ PRZEZ PANELE FOTOWOLTAICZNE </w:t>
      </w:r>
    </w:p>
    <w:p w:rsidR="00AF2596" w:rsidRPr="00CA75A0" w:rsidRDefault="007917F7" w:rsidP="00AF2596">
      <w:pPr>
        <w:widowControl w:val="0"/>
        <w:spacing w:after="60" w:line="240" w:lineRule="auto"/>
        <w:jc w:val="both"/>
        <w:outlineLvl w:val="0"/>
        <w:rPr>
          <w:rFonts w:ascii="Tahoma" w:eastAsia="Arial" w:hAnsi="Tahoma" w:cs="Tahoma"/>
          <w:bCs/>
          <w:sz w:val="18"/>
          <w:szCs w:val="18"/>
        </w:rPr>
      </w:pPr>
      <w:r>
        <w:rPr>
          <w:rFonts w:ascii="Tahoma" w:eastAsia="Arial" w:hAnsi="Tahoma" w:cs="Tahoma"/>
          <w:b/>
          <w:bCs/>
          <w:sz w:val="18"/>
          <w:szCs w:val="18"/>
        </w:rPr>
        <w:t>INWESTOR</w:t>
      </w:r>
      <w:r w:rsidR="00AF2596" w:rsidRPr="00CA75A0">
        <w:rPr>
          <w:rFonts w:ascii="Tahoma" w:eastAsia="Arial" w:hAnsi="Tahoma" w:cs="Tahoma"/>
          <w:b/>
          <w:bCs/>
          <w:sz w:val="18"/>
          <w:szCs w:val="18"/>
        </w:rPr>
        <w:t xml:space="preserve">: </w:t>
      </w:r>
      <w:r w:rsidR="00AF2596" w:rsidRPr="00CA75A0">
        <w:rPr>
          <w:rFonts w:ascii="Tahoma" w:eastAsia="Arial" w:hAnsi="Tahoma" w:cs="Tahoma"/>
          <w:bCs/>
          <w:sz w:val="18"/>
          <w:szCs w:val="18"/>
        </w:rPr>
        <w:t xml:space="preserve">WSPÓLNOTA MIESZKANIOWA </w:t>
      </w:r>
      <w:r w:rsidR="00A0573B">
        <w:rPr>
          <w:rFonts w:ascii="Tahoma" w:eastAsia="Arial" w:hAnsi="Tahoma" w:cs="Tahoma"/>
          <w:bCs/>
          <w:sz w:val="18"/>
          <w:szCs w:val="18"/>
        </w:rPr>
        <w:t>_______________________</w:t>
      </w:r>
      <w:r w:rsidR="00AF2596">
        <w:rPr>
          <w:rFonts w:ascii="Tahoma" w:eastAsia="Arial" w:hAnsi="Tahoma" w:cs="Tahoma"/>
          <w:bCs/>
          <w:sz w:val="18"/>
          <w:szCs w:val="18"/>
        </w:rPr>
        <w:t xml:space="preserve">, NIP </w:t>
      </w:r>
      <w:r w:rsidR="00A0573B">
        <w:rPr>
          <w:rFonts w:ascii="Tahoma" w:eastAsia="Arial" w:hAnsi="Tahoma" w:cs="Tahoma"/>
          <w:bCs/>
          <w:sz w:val="18"/>
          <w:szCs w:val="18"/>
        </w:rPr>
        <w:t>_________________</w:t>
      </w:r>
      <w:r w:rsidR="00AF2596">
        <w:rPr>
          <w:rFonts w:ascii="Tahoma" w:eastAsia="Arial" w:hAnsi="Tahoma" w:cs="Tahoma"/>
          <w:bCs/>
          <w:sz w:val="18"/>
          <w:szCs w:val="18"/>
        </w:rPr>
        <w:t xml:space="preserve">, ULICA </w:t>
      </w:r>
      <w:r w:rsidR="00A0573B">
        <w:rPr>
          <w:rFonts w:ascii="Tahoma" w:eastAsia="Arial" w:hAnsi="Tahoma" w:cs="Tahoma"/>
          <w:bCs/>
          <w:sz w:val="18"/>
          <w:szCs w:val="18"/>
        </w:rPr>
        <w:t>_________________</w:t>
      </w:r>
      <w:r w:rsidR="00AF2596">
        <w:rPr>
          <w:rFonts w:ascii="Tahoma" w:eastAsia="Arial" w:hAnsi="Tahoma" w:cs="Tahoma"/>
          <w:bCs/>
          <w:sz w:val="18"/>
          <w:szCs w:val="18"/>
        </w:rPr>
        <w:t xml:space="preserve">, </w:t>
      </w:r>
      <w:r w:rsidR="00A0573B">
        <w:rPr>
          <w:rFonts w:ascii="Tahoma" w:eastAsia="Arial" w:hAnsi="Tahoma" w:cs="Tahoma"/>
          <w:bCs/>
          <w:sz w:val="18"/>
          <w:szCs w:val="18"/>
        </w:rPr>
        <w:t>____________</w:t>
      </w:r>
      <w:r w:rsidR="00AF2596">
        <w:rPr>
          <w:rFonts w:ascii="Tahoma" w:eastAsia="Arial" w:hAnsi="Tahoma" w:cs="Tahoma"/>
          <w:bCs/>
          <w:sz w:val="18"/>
          <w:szCs w:val="18"/>
        </w:rPr>
        <w:t>WARSZAWA</w:t>
      </w:r>
    </w:p>
    <w:p w:rsidR="00AF2596" w:rsidRDefault="00AF2596" w:rsidP="00AF2596">
      <w:pPr>
        <w:widowControl w:val="0"/>
        <w:spacing w:after="60" w:line="240" w:lineRule="auto"/>
        <w:jc w:val="both"/>
        <w:outlineLvl w:val="0"/>
        <w:rPr>
          <w:rFonts w:ascii="Tahoma" w:eastAsia="Arial" w:hAnsi="Tahoma" w:cs="Tahoma"/>
          <w:b/>
          <w:bCs/>
          <w:sz w:val="18"/>
          <w:szCs w:val="18"/>
        </w:rPr>
      </w:pPr>
    </w:p>
    <w:p w:rsidR="00AF2596" w:rsidRDefault="00AF2596" w:rsidP="00AF2596">
      <w:pPr>
        <w:widowControl w:val="0"/>
        <w:spacing w:after="60" w:line="240" w:lineRule="auto"/>
        <w:jc w:val="both"/>
        <w:outlineLvl w:val="0"/>
        <w:rPr>
          <w:rFonts w:ascii="Tahoma" w:eastAsia="Arial" w:hAnsi="Tahoma" w:cs="Tahoma"/>
          <w:b/>
          <w:bCs/>
          <w:sz w:val="18"/>
          <w:szCs w:val="18"/>
        </w:rPr>
      </w:pPr>
      <w:r w:rsidRPr="00CA75A0">
        <w:rPr>
          <w:rFonts w:ascii="Tahoma" w:eastAsia="Arial" w:hAnsi="Tahoma" w:cs="Tahoma"/>
          <w:b/>
          <w:bCs/>
          <w:sz w:val="18"/>
          <w:szCs w:val="18"/>
        </w:rPr>
        <w:t>ZWRACA SIĘ Z PROŚBĄ O WYCENĘ WYKONANIA:</w:t>
      </w:r>
    </w:p>
    <w:p w:rsidR="00AF2596" w:rsidRDefault="00935CEB" w:rsidP="00AF2596">
      <w:pPr>
        <w:widowControl w:val="0"/>
        <w:spacing w:after="0" w:line="260" w:lineRule="atLeast"/>
        <w:jc w:val="both"/>
        <w:outlineLvl w:val="0"/>
        <w:rPr>
          <w:rFonts w:ascii="Tahoma" w:eastAsia="Arial" w:hAnsi="Tahoma" w:cs="Tahoma"/>
          <w:bCs/>
          <w:sz w:val="18"/>
          <w:szCs w:val="18"/>
        </w:rPr>
      </w:pPr>
      <w:r>
        <w:rPr>
          <w:rFonts w:ascii="Tahoma" w:eastAsia="Arial" w:hAnsi="Tahoma" w:cs="Tahoma"/>
          <w:bCs/>
          <w:sz w:val="18"/>
          <w:szCs w:val="18"/>
        </w:rPr>
        <w:t>DOKUMENTACJI WYKONAWCZEJ, Z</w:t>
      </w:r>
      <w:r w:rsidR="00E84DC4">
        <w:rPr>
          <w:rFonts w:ascii="Tahoma" w:eastAsia="Arial" w:hAnsi="Tahoma" w:cs="Tahoma"/>
          <w:bCs/>
          <w:sz w:val="18"/>
          <w:szCs w:val="18"/>
        </w:rPr>
        <w:t>AKUPU, DOSTAWY, MONTAŻU PANELI FOTOWALTAICZNYCH (WRAZ Z OSPRZĘTEM: OKABLOWANIEM</w:t>
      </w:r>
      <w:r>
        <w:rPr>
          <w:rFonts w:ascii="Tahoma" w:eastAsia="Arial" w:hAnsi="Tahoma" w:cs="Tahoma"/>
          <w:bCs/>
          <w:sz w:val="18"/>
          <w:szCs w:val="18"/>
        </w:rPr>
        <w:t xml:space="preserve"> AC/DC ORAZ SPD</w:t>
      </w:r>
      <w:r w:rsidR="00E84DC4">
        <w:rPr>
          <w:rFonts w:ascii="Tahoma" w:eastAsia="Arial" w:hAnsi="Tahoma" w:cs="Tahoma"/>
          <w:bCs/>
          <w:sz w:val="18"/>
          <w:szCs w:val="18"/>
        </w:rPr>
        <w:t>, PRZETWORNICĄ NAPIĘCIA, ZABEZPIECZENIAMI INSTALACJI ELEKTRYCZNEJ, ZABEZPIECZENIAMI PRZECIWPRZEPIĘCIOWYMI</w:t>
      </w:r>
      <w:r w:rsidR="00102A14">
        <w:rPr>
          <w:rFonts w:ascii="Tahoma" w:eastAsia="Arial" w:hAnsi="Tahoma" w:cs="Tahoma"/>
          <w:bCs/>
          <w:sz w:val="18"/>
          <w:szCs w:val="18"/>
        </w:rPr>
        <w:t xml:space="preserve"> I OGROMOWYMI</w:t>
      </w:r>
      <w:r w:rsidR="00E84DC4">
        <w:rPr>
          <w:rFonts w:ascii="Tahoma" w:eastAsia="Arial" w:hAnsi="Tahoma" w:cs="Tahoma"/>
          <w:bCs/>
          <w:sz w:val="18"/>
          <w:szCs w:val="18"/>
        </w:rPr>
        <w:t>,</w:t>
      </w:r>
      <w:r w:rsidR="003A6FA1">
        <w:rPr>
          <w:rFonts w:ascii="Tahoma" w:eastAsia="Arial" w:hAnsi="Tahoma" w:cs="Tahoma"/>
          <w:bCs/>
          <w:sz w:val="18"/>
          <w:szCs w:val="18"/>
        </w:rPr>
        <w:t xml:space="preserve"> OPTYMATYZATORAMI MOCY, </w:t>
      </w:r>
      <w:r w:rsidR="00E84DC4">
        <w:rPr>
          <w:rFonts w:ascii="Tahoma" w:eastAsia="Arial" w:hAnsi="Tahoma" w:cs="Tahoma"/>
          <w:bCs/>
          <w:sz w:val="18"/>
          <w:szCs w:val="18"/>
        </w:rPr>
        <w:t>KONSTRUKCJĄ NOŚNĄ I STABILIZUJĄCĄ</w:t>
      </w:r>
      <w:r w:rsidR="001F49ED">
        <w:rPr>
          <w:rFonts w:ascii="Tahoma" w:eastAsia="Arial" w:hAnsi="Tahoma" w:cs="Tahoma"/>
          <w:bCs/>
          <w:sz w:val="18"/>
          <w:szCs w:val="18"/>
        </w:rPr>
        <w:t>, URZĄDZ</w:t>
      </w:r>
      <w:r w:rsidR="003A6FA1">
        <w:rPr>
          <w:rFonts w:ascii="Tahoma" w:eastAsia="Arial" w:hAnsi="Tahoma" w:cs="Tahoma"/>
          <w:bCs/>
          <w:sz w:val="18"/>
          <w:szCs w:val="18"/>
        </w:rPr>
        <w:t>E</w:t>
      </w:r>
      <w:r w:rsidR="001F49ED">
        <w:rPr>
          <w:rFonts w:ascii="Tahoma" w:eastAsia="Arial" w:hAnsi="Tahoma" w:cs="Tahoma"/>
          <w:bCs/>
          <w:sz w:val="18"/>
          <w:szCs w:val="18"/>
        </w:rPr>
        <w:t>NIAMI ZLICZAJĄCYMI ILOŚĆ WYGENEROWANEJ ENERGII</w:t>
      </w:r>
      <w:r w:rsidR="00E84DC4">
        <w:rPr>
          <w:rFonts w:ascii="Tahoma" w:eastAsia="Arial" w:hAnsi="Tahoma" w:cs="Tahoma"/>
          <w:bCs/>
          <w:sz w:val="18"/>
          <w:szCs w:val="18"/>
        </w:rPr>
        <w:t>), URUCHOMIENIA</w:t>
      </w:r>
      <w:r w:rsidR="001F49ED">
        <w:rPr>
          <w:rFonts w:ascii="Tahoma" w:eastAsia="Arial" w:hAnsi="Tahoma" w:cs="Tahoma"/>
          <w:bCs/>
          <w:sz w:val="18"/>
          <w:szCs w:val="18"/>
        </w:rPr>
        <w:t xml:space="preserve"> INSTALACJI</w:t>
      </w:r>
      <w:r>
        <w:rPr>
          <w:rFonts w:ascii="Tahoma" w:eastAsia="Arial" w:hAnsi="Tahoma" w:cs="Tahoma"/>
          <w:bCs/>
          <w:sz w:val="18"/>
          <w:szCs w:val="18"/>
        </w:rPr>
        <w:t>, WYKONANIA POMIARÓW INSTALACJI, PRZEPROWADZENA INSTRUKTAŻU DLA UŻYTKOWNIKÓW (OBSŁUGA I POSTĘPOWANIE W PRZYPADKU AWARII), WYKONANIA DOKUMENTACJI POWYKONAWCZEJ (PROJEKT, INSTRUKCJA OBSŁUGI, KARTY GWARANCYJNE, RAPORTY Z POMIARÓW, DANE O NASTAWACH URZĄDZEŃ), WYCENY SERWISOWANIA URZĄDZEŃ W OKRESIE GWARANCJI</w:t>
      </w:r>
    </w:p>
    <w:p w:rsidR="00AF2596" w:rsidRDefault="00AF2596" w:rsidP="00AF2596">
      <w:pPr>
        <w:widowControl w:val="0"/>
        <w:spacing w:after="0" w:line="260" w:lineRule="atLeast"/>
        <w:jc w:val="both"/>
        <w:outlineLvl w:val="0"/>
        <w:rPr>
          <w:rFonts w:ascii="Tahoma" w:eastAsia="Arial" w:hAnsi="Tahoma" w:cs="Tahoma"/>
          <w:bCs/>
          <w:sz w:val="18"/>
          <w:szCs w:val="18"/>
        </w:rPr>
      </w:pPr>
    </w:p>
    <w:p w:rsidR="00AF2596" w:rsidRPr="00DA02F2" w:rsidRDefault="00AF2596" w:rsidP="00AF2596">
      <w:pPr>
        <w:widowControl w:val="0"/>
        <w:spacing w:after="0" w:line="260" w:lineRule="atLeast"/>
        <w:jc w:val="both"/>
        <w:outlineLvl w:val="0"/>
        <w:rPr>
          <w:rFonts w:ascii="Tahoma" w:eastAsia="Arial" w:hAnsi="Tahoma" w:cs="Tahoma"/>
          <w:bCs/>
          <w:sz w:val="18"/>
          <w:szCs w:val="18"/>
        </w:rPr>
      </w:pPr>
    </w:p>
    <w:p w:rsidR="00AF2596" w:rsidRPr="0074766A" w:rsidRDefault="00AF2596" w:rsidP="00AF2596">
      <w:pPr>
        <w:widowControl w:val="0"/>
        <w:spacing w:after="120" w:line="240" w:lineRule="auto"/>
        <w:jc w:val="both"/>
        <w:outlineLvl w:val="0"/>
        <w:rPr>
          <w:rFonts w:ascii="Tahoma" w:eastAsia="Arial" w:hAnsi="Tahoma" w:cs="Tahoma"/>
          <w:b/>
          <w:bCs/>
          <w:sz w:val="18"/>
          <w:szCs w:val="18"/>
        </w:rPr>
      </w:pPr>
      <w:r w:rsidRPr="0074766A">
        <w:rPr>
          <w:rFonts w:ascii="Tahoma" w:eastAsia="Arial" w:hAnsi="Tahoma" w:cs="Tahoma"/>
          <w:b/>
          <w:bCs/>
          <w:sz w:val="18"/>
          <w:szCs w:val="18"/>
        </w:rPr>
        <w:t>DANE O BUDYNKU:</w:t>
      </w:r>
    </w:p>
    <w:p w:rsidR="00AF2596" w:rsidRDefault="00AF2596" w:rsidP="00AF2596">
      <w:pPr>
        <w:widowControl w:val="0"/>
        <w:spacing w:after="120" w:line="240" w:lineRule="auto"/>
        <w:jc w:val="both"/>
        <w:outlineLvl w:val="0"/>
        <w:rPr>
          <w:rFonts w:ascii="Tahoma" w:eastAsia="Arial" w:hAnsi="Tahoma" w:cs="Tahoma"/>
          <w:bCs/>
          <w:sz w:val="18"/>
          <w:szCs w:val="18"/>
        </w:rPr>
      </w:pPr>
      <w:r>
        <w:rPr>
          <w:rFonts w:ascii="Tahoma" w:eastAsia="Arial" w:hAnsi="Tahoma" w:cs="Tahoma"/>
          <w:bCs/>
          <w:sz w:val="18"/>
          <w:szCs w:val="18"/>
        </w:rPr>
        <w:t xml:space="preserve">LOKALIZACJA, ULICA </w:t>
      </w:r>
      <w:r w:rsidR="00A0573B">
        <w:rPr>
          <w:rFonts w:ascii="Tahoma" w:eastAsia="Arial" w:hAnsi="Tahoma" w:cs="Tahoma"/>
          <w:bCs/>
          <w:sz w:val="18"/>
          <w:szCs w:val="18"/>
        </w:rPr>
        <w:t>_____________</w:t>
      </w:r>
      <w:r>
        <w:rPr>
          <w:rFonts w:ascii="Tahoma" w:eastAsia="Arial" w:hAnsi="Tahoma" w:cs="Tahoma"/>
          <w:bCs/>
          <w:sz w:val="18"/>
          <w:szCs w:val="18"/>
        </w:rPr>
        <w:t>, WARSZAWA</w:t>
      </w:r>
    </w:p>
    <w:p w:rsidR="00E84DC4" w:rsidRDefault="00AF2596" w:rsidP="00AF2596">
      <w:pPr>
        <w:widowControl w:val="0"/>
        <w:spacing w:after="120" w:line="240" w:lineRule="auto"/>
        <w:jc w:val="both"/>
        <w:outlineLvl w:val="0"/>
        <w:rPr>
          <w:rFonts w:ascii="Tahoma" w:eastAsia="Arial" w:hAnsi="Tahoma" w:cs="Tahoma"/>
          <w:bCs/>
          <w:sz w:val="18"/>
          <w:szCs w:val="18"/>
        </w:rPr>
      </w:pPr>
      <w:r>
        <w:rPr>
          <w:rFonts w:ascii="Tahoma" w:eastAsia="Arial" w:hAnsi="Tahoma" w:cs="Tahoma"/>
          <w:bCs/>
          <w:sz w:val="18"/>
          <w:szCs w:val="18"/>
        </w:rPr>
        <w:t xml:space="preserve">SĄ TO </w:t>
      </w:r>
      <w:r w:rsidR="00E84DC4">
        <w:rPr>
          <w:rFonts w:ascii="Tahoma" w:eastAsia="Arial" w:hAnsi="Tahoma" w:cs="Tahoma"/>
          <w:bCs/>
          <w:sz w:val="18"/>
          <w:szCs w:val="18"/>
        </w:rPr>
        <w:t xml:space="preserve">CZTERY </w:t>
      </w:r>
      <w:r>
        <w:rPr>
          <w:rFonts w:ascii="Tahoma" w:eastAsia="Arial" w:hAnsi="Tahoma" w:cs="Tahoma"/>
          <w:bCs/>
          <w:sz w:val="18"/>
          <w:szCs w:val="18"/>
        </w:rPr>
        <w:t xml:space="preserve">BUDYNKI O ŁACZNEJ POWIERZCHNI </w:t>
      </w:r>
      <w:r w:rsidR="00E84DC4">
        <w:rPr>
          <w:rFonts w:ascii="Tahoma" w:eastAsia="Arial" w:hAnsi="Tahoma" w:cs="Tahoma"/>
          <w:bCs/>
          <w:sz w:val="18"/>
          <w:szCs w:val="18"/>
        </w:rPr>
        <w:t>DACHU _______</w:t>
      </w:r>
      <w:r>
        <w:rPr>
          <w:rFonts w:ascii="Tahoma" w:eastAsia="Arial" w:hAnsi="Tahoma" w:cs="Tahoma"/>
          <w:bCs/>
          <w:sz w:val="18"/>
          <w:szCs w:val="18"/>
        </w:rPr>
        <w:t xml:space="preserve"> metrów kwadratowych, OBSADZONE NA WSPÓLNYM GARAŻU. </w:t>
      </w:r>
    </w:p>
    <w:p w:rsidR="00E84DC4" w:rsidRDefault="00E84DC4" w:rsidP="00AF2596">
      <w:pPr>
        <w:widowControl w:val="0"/>
        <w:spacing w:after="120" w:line="240" w:lineRule="auto"/>
        <w:jc w:val="both"/>
        <w:outlineLvl w:val="0"/>
        <w:rPr>
          <w:rFonts w:ascii="Tahoma" w:eastAsia="Arial" w:hAnsi="Tahoma" w:cs="Tahoma"/>
          <w:bCs/>
          <w:sz w:val="18"/>
          <w:szCs w:val="18"/>
        </w:rPr>
      </w:pPr>
      <w:r>
        <w:rPr>
          <w:rFonts w:ascii="Tahoma" w:eastAsia="Arial" w:hAnsi="Tahoma" w:cs="Tahoma"/>
          <w:bCs/>
          <w:sz w:val="18"/>
          <w:szCs w:val="18"/>
        </w:rPr>
        <w:t xml:space="preserve">WYSOKOŚĆ </w:t>
      </w:r>
      <w:r w:rsidR="00AF2596">
        <w:rPr>
          <w:rFonts w:ascii="Tahoma" w:eastAsia="Arial" w:hAnsi="Tahoma" w:cs="Tahoma"/>
          <w:bCs/>
          <w:sz w:val="18"/>
          <w:szCs w:val="18"/>
        </w:rPr>
        <w:t xml:space="preserve">CAŁKOWITA BUDYNKU </w:t>
      </w:r>
      <w:r w:rsidR="00A0573B">
        <w:rPr>
          <w:rFonts w:ascii="Tahoma" w:eastAsia="Arial" w:hAnsi="Tahoma" w:cs="Tahoma"/>
          <w:bCs/>
          <w:sz w:val="18"/>
          <w:szCs w:val="18"/>
        </w:rPr>
        <w:t xml:space="preserve">_____ </w:t>
      </w:r>
      <w:r w:rsidR="00AF2596">
        <w:rPr>
          <w:rFonts w:ascii="Tahoma" w:eastAsia="Arial" w:hAnsi="Tahoma" w:cs="Tahoma"/>
          <w:bCs/>
          <w:sz w:val="18"/>
          <w:szCs w:val="18"/>
        </w:rPr>
        <w:t xml:space="preserve">metrów. </w:t>
      </w:r>
    </w:p>
    <w:p w:rsidR="00AF2596" w:rsidRDefault="00AF2596" w:rsidP="00AF2596">
      <w:pPr>
        <w:widowControl w:val="0"/>
        <w:spacing w:after="120" w:line="240" w:lineRule="auto"/>
        <w:jc w:val="both"/>
        <w:outlineLvl w:val="0"/>
        <w:rPr>
          <w:rFonts w:ascii="Tahoma" w:eastAsia="Arial" w:hAnsi="Tahoma" w:cs="Tahoma"/>
          <w:bCs/>
          <w:sz w:val="18"/>
          <w:szCs w:val="18"/>
        </w:rPr>
      </w:pPr>
      <w:r>
        <w:rPr>
          <w:rFonts w:ascii="Tahoma" w:eastAsia="Arial" w:hAnsi="Tahoma" w:cs="Tahoma"/>
          <w:bCs/>
          <w:sz w:val="18"/>
          <w:szCs w:val="18"/>
        </w:rPr>
        <w:t>JEDNA KONDYGNACJA NADZIEMNA GARAŻU, CZTERY KONDYGNACJE NADZIEMNE MIESZKAŃ.</w:t>
      </w:r>
    </w:p>
    <w:p w:rsidR="00692D5F" w:rsidRDefault="00A12977" w:rsidP="00AF2596">
      <w:pPr>
        <w:widowControl w:val="0"/>
        <w:spacing w:after="120" w:line="240" w:lineRule="auto"/>
        <w:jc w:val="both"/>
        <w:outlineLvl w:val="0"/>
        <w:rPr>
          <w:rFonts w:ascii="Tahoma" w:eastAsia="Arial" w:hAnsi="Tahoma" w:cs="Tahoma"/>
          <w:bCs/>
          <w:sz w:val="18"/>
          <w:szCs w:val="18"/>
        </w:rPr>
      </w:pPr>
      <w:r>
        <w:rPr>
          <w:rFonts w:ascii="Tahoma" w:eastAsia="Arial" w:hAnsi="Tahoma" w:cs="Tahoma"/>
          <w:bCs/>
          <w:noProof/>
          <w:sz w:val="18"/>
          <w:szCs w:val="18"/>
          <w:lang w:eastAsia="pl-PL"/>
        </w:rPr>
        <w:drawing>
          <wp:inline distT="0" distB="0" distL="0" distR="0" wp14:anchorId="15335651">
            <wp:extent cx="2905760" cy="1819275"/>
            <wp:effectExtent l="0" t="0" r="8890" b="9525"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760" cy="1819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F2596" w:rsidRDefault="00AF2596" w:rsidP="00AF2596">
      <w:pPr>
        <w:widowControl w:val="0"/>
        <w:spacing w:after="0" w:line="260" w:lineRule="atLeast"/>
        <w:jc w:val="center"/>
        <w:outlineLvl w:val="0"/>
        <w:rPr>
          <w:rFonts w:ascii="Tahoma" w:hAnsi="Tahoma" w:cs="Tahoma"/>
          <w:b/>
          <w:noProof/>
          <w:color w:val="FFFFFF"/>
          <w:sz w:val="20"/>
          <w:szCs w:val="20"/>
          <w:lang w:eastAsia="pl-PL"/>
        </w:rPr>
      </w:pPr>
      <w:r w:rsidRPr="00DD73B8">
        <w:rPr>
          <w:rFonts w:ascii="Tahoma" w:hAnsi="Tahoma" w:cs="Tahoma"/>
          <w:b/>
          <w:noProof/>
          <w:color w:val="FFFFFF"/>
          <w:sz w:val="20"/>
          <w:szCs w:val="20"/>
          <w:lang w:eastAsia="pl-PL"/>
        </w:rPr>
        <w:t>Do niniejszego zapytania</w:t>
      </w:r>
    </w:p>
    <w:p w:rsidR="00AF2596" w:rsidRDefault="00AF2596" w:rsidP="00AF2596">
      <w:pPr>
        <w:widowControl w:val="0"/>
        <w:spacing w:after="0" w:line="260" w:lineRule="atLeast"/>
        <w:jc w:val="center"/>
        <w:outlineLvl w:val="0"/>
        <w:rPr>
          <w:rFonts w:ascii="Tahoma" w:hAnsi="Tahoma" w:cs="Tahoma"/>
          <w:b/>
          <w:noProof/>
          <w:color w:val="FFFFFF"/>
          <w:sz w:val="20"/>
          <w:szCs w:val="20"/>
          <w:lang w:eastAsia="pl-PL"/>
        </w:rPr>
      </w:pPr>
      <w:r>
        <w:rPr>
          <w:noProof/>
          <w:lang w:eastAsia="pl-PL"/>
        </w:rPr>
        <w:t xml:space="preserve"> </w:t>
      </w:r>
    </w:p>
    <w:p w:rsidR="00A12977" w:rsidRDefault="00A12977" w:rsidP="00A12977">
      <w:pPr>
        <w:widowControl w:val="0"/>
        <w:spacing w:after="120" w:line="240" w:lineRule="auto"/>
        <w:jc w:val="both"/>
        <w:outlineLvl w:val="0"/>
        <w:rPr>
          <w:rFonts w:ascii="Tahoma" w:hAnsi="Tahoma" w:cs="Tahoma"/>
          <w:b/>
          <w:noProof/>
          <w:color w:val="FFFFFF"/>
          <w:sz w:val="20"/>
          <w:szCs w:val="20"/>
          <w:lang w:eastAsia="pl-PL"/>
        </w:rPr>
      </w:pPr>
      <w:r w:rsidRPr="0074766A">
        <w:rPr>
          <w:rFonts w:ascii="Tahoma" w:eastAsia="Arial" w:hAnsi="Tahoma" w:cs="Tahoma"/>
          <w:b/>
          <w:bCs/>
          <w:sz w:val="18"/>
          <w:szCs w:val="18"/>
        </w:rPr>
        <w:t xml:space="preserve">DANE O </w:t>
      </w:r>
      <w:r>
        <w:rPr>
          <w:rFonts w:ascii="Tahoma" w:eastAsia="Arial" w:hAnsi="Tahoma" w:cs="Tahoma"/>
          <w:b/>
          <w:bCs/>
          <w:sz w:val="18"/>
          <w:szCs w:val="18"/>
        </w:rPr>
        <w:t>PLANOWANEJ INSTALACJI</w:t>
      </w:r>
      <w:r w:rsidRPr="0074766A">
        <w:rPr>
          <w:rFonts w:ascii="Tahoma" w:eastAsia="Arial" w:hAnsi="Tahoma" w:cs="Tahoma"/>
          <w:b/>
          <w:bCs/>
          <w:sz w:val="18"/>
          <w:szCs w:val="18"/>
        </w:rPr>
        <w:t>:</w:t>
      </w:r>
    </w:p>
    <w:p w:rsidR="00A12977" w:rsidRDefault="003A6FA1" w:rsidP="00A12977">
      <w:pPr>
        <w:widowControl w:val="0"/>
        <w:spacing w:after="120" w:line="240" w:lineRule="auto"/>
        <w:jc w:val="both"/>
        <w:outlineLvl w:val="0"/>
        <w:rPr>
          <w:rFonts w:ascii="Tahoma" w:hAnsi="Tahoma" w:cs="Tahoma"/>
          <w:noProof/>
          <w:sz w:val="18"/>
          <w:szCs w:val="18"/>
          <w:lang w:eastAsia="pl-PL"/>
        </w:rPr>
      </w:pPr>
      <w:r>
        <w:rPr>
          <w:rFonts w:ascii="Tahoma" w:hAnsi="Tahoma" w:cs="Tahoma"/>
          <w:noProof/>
          <w:sz w:val="18"/>
          <w:szCs w:val="18"/>
          <w:lang w:eastAsia="pl-PL"/>
        </w:rPr>
        <w:t xml:space="preserve">INSTALACJA Z ZEROWYM EKSPORTEM ENERGII. </w:t>
      </w:r>
      <w:r w:rsidR="00A12977" w:rsidRPr="00A12977">
        <w:rPr>
          <w:rFonts w:ascii="Tahoma" w:hAnsi="Tahoma" w:cs="Tahoma"/>
          <w:noProof/>
          <w:sz w:val="18"/>
          <w:szCs w:val="18"/>
          <w:lang w:eastAsia="pl-PL"/>
        </w:rPr>
        <w:t>PRODUKCJA ENERGII ELEKTRYCZNEJ W OBRĘBIE BUDYNKU NA POTRZEBY BUDYNKU (BEZ PRZESYŁU ENERGII DO INNYCH BUDYNKÓW</w:t>
      </w:r>
      <w:r w:rsidR="00A12977">
        <w:rPr>
          <w:rFonts w:ascii="Tahoma" w:hAnsi="Tahoma" w:cs="Tahoma"/>
          <w:noProof/>
          <w:sz w:val="18"/>
          <w:szCs w:val="18"/>
          <w:lang w:eastAsia="pl-PL"/>
        </w:rPr>
        <w:t xml:space="preserve"> POZA PUNKT POMIAROWY DYSTRYBUTORA ENERGII ELEKTRYCZNEJ</w:t>
      </w:r>
      <w:r w:rsidR="00A12977" w:rsidRPr="00A12977">
        <w:rPr>
          <w:rFonts w:ascii="Tahoma" w:hAnsi="Tahoma" w:cs="Tahoma"/>
          <w:noProof/>
          <w:sz w:val="18"/>
          <w:szCs w:val="18"/>
          <w:lang w:eastAsia="pl-PL"/>
        </w:rPr>
        <w:t>).</w:t>
      </w:r>
      <w:r w:rsidR="00A12977">
        <w:rPr>
          <w:rFonts w:ascii="Tahoma" w:hAnsi="Tahoma" w:cs="Tahoma"/>
          <w:noProof/>
          <w:sz w:val="18"/>
          <w:szCs w:val="18"/>
          <w:lang w:eastAsia="pl-PL"/>
        </w:rPr>
        <w:t xml:space="preserve"> </w:t>
      </w:r>
      <w:r w:rsidR="00A12977" w:rsidRPr="00A12977">
        <w:rPr>
          <w:rFonts w:ascii="Tahoma" w:hAnsi="Tahoma" w:cs="Tahoma"/>
          <w:noProof/>
          <w:sz w:val="18"/>
          <w:szCs w:val="18"/>
          <w:lang w:eastAsia="pl-PL"/>
        </w:rPr>
        <w:t>PANELE FOTOWOLTAICZNE DZIAŁAJĄ W DZIEŃ. W NOCY ZASILANIE ODBIORNIKÓW JEST REALIZOWANE Z SIECI ENERGETYCZNEJ (POLENERGIA).</w:t>
      </w:r>
    </w:p>
    <w:p w:rsidR="00A12977" w:rsidRDefault="00A12977" w:rsidP="00A12977">
      <w:pPr>
        <w:widowControl w:val="0"/>
        <w:spacing w:after="120" w:line="240" w:lineRule="auto"/>
        <w:jc w:val="both"/>
        <w:outlineLvl w:val="0"/>
        <w:rPr>
          <w:rFonts w:ascii="Tahoma" w:hAnsi="Tahoma" w:cs="Tahoma"/>
          <w:noProof/>
          <w:sz w:val="18"/>
          <w:szCs w:val="18"/>
          <w:lang w:eastAsia="pl-PL"/>
        </w:rPr>
      </w:pPr>
      <w:r>
        <w:rPr>
          <w:rFonts w:ascii="Tahoma" w:hAnsi="Tahoma" w:cs="Tahoma"/>
          <w:noProof/>
          <w:sz w:val="18"/>
          <w:szCs w:val="18"/>
          <w:lang w:eastAsia="pl-PL"/>
        </w:rPr>
        <w:t xml:space="preserve">POBÓR MOCY PRZEZ ODBIORNIKI: 2kW NA JEDNĄ KLATKĘ, ŁĄCZNIE 8 kW. </w:t>
      </w:r>
      <w:r w:rsidRPr="00A12977">
        <w:rPr>
          <w:rFonts w:ascii="Tahoma" w:hAnsi="Tahoma" w:cs="Tahoma"/>
          <w:noProof/>
          <w:sz w:val="18"/>
          <w:szCs w:val="18"/>
          <w:lang w:eastAsia="pl-PL"/>
        </w:rPr>
        <w:t>ZASILANIE TRÓJFAZOWE ASYMETRYCZNE</w:t>
      </w:r>
      <w:r>
        <w:rPr>
          <w:rFonts w:ascii="Tahoma" w:hAnsi="Tahoma" w:cs="Tahoma"/>
          <w:noProof/>
          <w:sz w:val="18"/>
          <w:szCs w:val="18"/>
          <w:lang w:eastAsia="pl-PL"/>
        </w:rPr>
        <w:t>.</w:t>
      </w:r>
    </w:p>
    <w:p w:rsidR="00101FD2" w:rsidRDefault="00101FD2" w:rsidP="00A12977">
      <w:pPr>
        <w:widowControl w:val="0"/>
        <w:spacing w:after="120" w:line="240" w:lineRule="auto"/>
        <w:jc w:val="both"/>
        <w:outlineLvl w:val="0"/>
        <w:rPr>
          <w:rFonts w:ascii="Tahoma" w:hAnsi="Tahoma" w:cs="Tahoma"/>
          <w:noProof/>
          <w:sz w:val="18"/>
          <w:szCs w:val="18"/>
          <w:lang w:eastAsia="pl-PL"/>
        </w:rPr>
      </w:pPr>
      <w:r>
        <w:rPr>
          <w:rFonts w:ascii="Tahoma" w:hAnsi="Tahoma" w:cs="Tahoma"/>
          <w:noProof/>
          <w:sz w:val="18"/>
          <w:szCs w:val="18"/>
          <w:lang w:eastAsia="pl-PL"/>
        </w:rPr>
        <w:t>PRACA NA WYSOKOŚCI, PRACA Z INSTALACJĄ ELEKTRYCZNĄ (0,4 kV).</w:t>
      </w:r>
    </w:p>
    <w:p w:rsidR="00A12977" w:rsidRDefault="00A12977" w:rsidP="00A12977">
      <w:pPr>
        <w:widowControl w:val="0"/>
        <w:spacing w:after="120" w:line="240" w:lineRule="auto"/>
        <w:jc w:val="both"/>
        <w:outlineLvl w:val="0"/>
        <w:rPr>
          <w:rFonts w:ascii="Tahoma" w:hAnsi="Tahoma" w:cs="Tahoma"/>
          <w:noProof/>
          <w:sz w:val="18"/>
          <w:szCs w:val="18"/>
          <w:lang w:eastAsia="pl-PL"/>
        </w:rPr>
      </w:pPr>
    </w:p>
    <w:p w:rsidR="008872D0" w:rsidRDefault="00101FD2" w:rsidP="008872D0">
      <w:pPr>
        <w:widowControl w:val="0"/>
        <w:spacing w:after="120" w:line="240" w:lineRule="auto"/>
        <w:jc w:val="both"/>
        <w:outlineLvl w:val="0"/>
        <w:rPr>
          <w:rFonts w:ascii="Tahoma" w:hAnsi="Tahoma" w:cs="Tahoma"/>
          <w:b/>
          <w:noProof/>
          <w:color w:val="FFFFFF"/>
          <w:sz w:val="20"/>
          <w:szCs w:val="20"/>
          <w:lang w:eastAsia="pl-PL"/>
        </w:rPr>
      </w:pPr>
      <w:r>
        <w:rPr>
          <w:rFonts w:ascii="Tahoma" w:eastAsia="Arial" w:hAnsi="Tahoma" w:cs="Tahoma"/>
          <w:b/>
          <w:bCs/>
          <w:sz w:val="18"/>
          <w:szCs w:val="18"/>
        </w:rPr>
        <w:t>ZAWARTOŚĆ OFERTY CENOWEJ SPEŁNIAJĄCEJ WARUNKI INWESTORA</w:t>
      </w:r>
      <w:r w:rsidR="008872D0" w:rsidRPr="0074766A">
        <w:rPr>
          <w:rFonts w:ascii="Tahoma" w:eastAsia="Arial" w:hAnsi="Tahoma" w:cs="Tahoma"/>
          <w:b/>
          <w:bCs/>
          <w:sz w:val="18"/>
          <w:szCs w:val="18"/>
        </w:rPr>
        <w:t>:</w:t>
      </w:r>
    </w:p>
    <w:p w:rsidR="00101FD2" w:rsidRDefault="00101FD2" w:rsidP="00101FD2">
      <w:pPr>
        <w:widowControl w:val="0"/>
        <w:spacing w:after="120" w:line="240" w:lineRule="auto"/>
        <w:jc w:val="both"/>
        <w:outlineLvl w:val="0"/>
        <w:rPr>
          <w:rFonts w:ascii="Tahoma" w:hAnsi="Tahoma" w:cs="Tahoma"/>
          <w:noProof/>
          <w:sz w:val="18"/>
          <w:szCs w:val="18"/>
          <w:lang w:eastAsia="pl-PL"/>
        </w:rPr>
      </w:pPr>
      <w:r>
        <w:rPr>
          <w:rFonts w:ascii="Tahoma" w:hAnsi="Tahoma" w:cs="Tahoma"/>
          <w:noProof/>
          <w:sz w:val="18"/>
          <w:szCs w:val="18"/>
          <w:lang w:eastAsia="pl-PL"/>
        </w:rPr>
        <w:t xml:space="preserve">PODANIE </w:t>
      </w:r>
      <w:r w:rsidRPr="008872D0">
        <w:rPr>
          <w:rFonts w:ascii="Tahoma" w:hAnsi="Tahoma" w:cs="Tahoma"/>
          <w:noProof/>
          <w:sz w:val="18"/>
          <w:szCs w:val="18"/>
          <w:lang w:eastAsia="pl-PL"/>
        </w:rPr>
        <w:t>KOSZT</w:t>
      </w:r>
      <w:r>
        <w:rPr>
          <w:rFonts w:ascii="Tahoma" w:hAnsi="Tahoma" w:cs="Tahoma"/>
          <w:noProof/>
          <w:sz w:val="18"/>
          <w:szCs w:val="18"/>
          <w:lang w:eastAsia="pl-PL"/>
        </w:rPr>
        <w:t>ÓW</w:t>
      </w:r>
      <w:r w:rsidRPr="008872D0">
        <w:rPr>
          <w:rFonts w:ascii="Tahoma" w:hAnsi="Tahoma" w:cs="Tahoma"/>
          <w:noProof/>
          <w:sz w:val="18"/>
          <w:szCs w:val="18"/>
          <w:lang w:eastAsia="pl-PL"/>
        </w:rPr>
        <w:t xml:space="preserve"> INWESTYCJI</w:t>
      </w:r>
      <w:r>
        <w:rPr>
          <w:rFonts w:ascii="Tahoma" w:hAnsi="Tahoma" w:cs="Tahoma"/>
          <w:noProof/>
          <w:sz w:val="18"/>
          <w:szCs w:val="18"/>
          <w:lang w:eastAsia="pl-PL"/>
        </w:rPr>
        <w:t xml:space="preserve"> (ROBOCIZNY, SPRZĘTU, DOKUMENTACJI) WYKONANIA </w:t>
      </w:r>
      <w:r w:rsidRPr="008872D0">
        <w:rPr>
          <w:rFonts w:ascii="Tahoma" w:hAnsi="Tahoma" w:cs="Tahoma"/>
          <w:noProof/>
          <w:sz w:val="18"/>
          <w:szCs w:val="18"/>
          <w:lang w:eastAsia="pl-PL"/>
        </w:rPr>
        <w:t xml:space="preserve">INSTALACJI </w:t>
      </w:r>
      <w:r>
        <w:rPr>
          <w:rFonts w:ascii="Tahoma" w:hAnsi="Tahoma" w:cs="Tahoma"/>
          <w:noProof/>
          <w:sz w:val="18"/>
          <w:szCs w:val="18"/>
          <w:lang w:eastAsia="pl-PL"/>
        </w:rPr>
        <w:t xml:space="preserve">O PARAMETRACH WYZNACZONYCH NA PODSTAWIE </w:t>
      </w:r>
      <w:r w:rsidR="00102A14">
        <w:rPr>
          <w:rFonts w:ascii="Tahoma" w:hAnsi="Tahoma" w:cs="Tahoma"/>
          <w:noProof/>
          <w:sz w:val="18"/>
          <w:szCs w:val="18"/>
          <w:lang w:eastAsia="pl-PL"/>
        </w:rPr>
        <w:t>POWYŻSZYCH DANYCH</w:t>
      </w:r>
    </w:p>
    <w:p w:rsidR="008872D0" w:rsidRDefault="00101FD2" w:rsidP="008872D0">
      <w:pPr>
        <w:widowControl w:val="0"/>
        <w:spacing w:after="120" w:line="240" w:lineRule="auto"/>
        <w:jc w:val="both"/>
        <w:outlineLvl w:val="0"/>
        <w:rPr>
          <w:rFonts w:ascii="Tahoma" w:hAnsi="Tahoma" w:cs="Tahoma"/>
          <w:noProof/>
          <w:sz w:val="18"/>
          <w:szCs w:val="18"/>
          <w:lang w:eastAsia="pl-PL"/>
        </w:rPr>
      </w:pPr>
      <w:r>
        <w:rPr>
          <w:rFonts w:ascii="Tahoma" w:hAnsi="Tahoma" w:cs="Tahoma"/>
          <w:noProof/>
          <w:sz w:val="18"/>
          <w:szCs w:val="18"/>
          <w:lang w:eastAsia="pl-PL"/>
        </w:rPr>
        <w:t xml:space="preserve">PODANIE INFORMACJI </w:t>
      </w:r>
      <w:r w:rsidRPr="008872D0">
        <w:rPr>
          <w:rFonts w:ascii="Tahoma" w:hAnsi="Tahoma" w:cs="Tahoma"/>
          <w:noProof/>
          <w:sz w:val="18"/>
          <w:szCs w:val="18"/>
          <w:lang w:eastAsia="pl-PL"/>
        </w:rPr>
        <w:t xml:space="preserve">O </w:t>
      </w:r>
      <w:r>
        <w:rPr>
          <w:rFonts w:ascii="Tahoma" w:hAnsi="Tahoma" w:cs="Tahoma"/>
          <w:noProof/>
          <w:sz w:val="18"/>
          <w:szCs w:val="18"/>
          <w:lang w:eastAsia="pl-PL"/>
        </w:rPr>
        <w:t>SPRAWNOŚCI ENERGETYCZNEJ, MOCY ROBOCZEJ</w:t>
      </w:r>
      <w:r w:rsidR="00A93ABF">
        <w:rPr>
          <w:rFonts w:ascii="Tahoma" w:hAnsi="Tahoma" w:cs="Tahoma"/>
          <w:noProof/>
          <w:sz w:val="18"/>
          <w:szCs w:val="18"/>
          <w:lang w:eastAsia="pl-PL"/>
        </w:rPr>
        <w:t>,</w:t>
      </w:r>
      <w:r>
        <w:rPr>
          <w:rFonts w:ascii="Tahoma" w:hAnsi="Tahoma" w:cs="Tahoma"/>
          <w:noProof/>
          <w:sz w:val="18"/>
          <w:szCs w:val="18"/>
          <w:lang w:eastAsia="pl-PL"/>
        </w:rPr>
        <w:t xml:space="preserve"> MOCY SZCZYTOWEJ PROJEKTOWANEJ, MASIE WŁASNEJ URZĄDZEŃ</w:t>
      </w:r>
      <w:r w:rsidR="00A93ABF">
        <w:rPr>
          <w:rFonts w:ascii="Tahoma" w:hAnsi="Tahoma" w:cs="Tahoma"/>
          <w:noProof/>
          <w:sz w:val="18"/>
          <w:szCs w:val="18"/>
          <w:lang w:eastAsia="pl-PL"/>
        </w:rPr>
        <w:t xml:space="preserve">, </w:t>
      </w:r>
      <w:r w:rsidR="00D43104" w:rsidRPr="00D43104">
        <w:rPr>
          <w:rFonts w:ascii="Tahoma" w:hAnsi="Tahoma" w:cs="Tahoma"/>
          <w:noProof/>
          <w:sz w:val="18"/>
          <w:szCs w:val="18"/>
          <w:lang w:eastAsia="pl-PL"/>
        </w:rPr>
        <w:t>TEMPERATUROWEGO WSPÓŁCZYNNIKA MOCY</w:t>
      </w:r>
      <w:r w:rsidR="00F815FB">
        <w:rPr>
          <w:rFonts w:ascii="Tahoma" w:hAnsi="Tahoma" w:cs="Tahoma"/>
          <w:noProof/>
          <w:sz w:val="18"/>
          <w:szCs w:val="18"/>
          <w:lang w:eastAsia="pl-PL"/>
        </w:rPr>
        <w:t>, ZGODNOŚCI UR</w:t>
      </w:r>
      <w:r w:rsidR="00466D9F">
        <w:rPr>
          <w:rFonts w:ascii="Tahoma" w:hAnsi="Tahoma" w:cs="Tahoma"/>
          <w:noProof/>
          <w:sz w:val="18"/>
          <w:szCs w:val="18"/>
          <w:lang w:eastAsia="pl-PL"/>
        </w:rPr>
        <w:t xml:space="preserve">ZĄDZEŃ Z NORMĄ, TOLERANCJI MOCY, </w:t>
      </w:r>
      <w:r w:rsidR="00466D9F" w:rsidRPr="00466D9F">
        <w:rPr>
          <w:rFonts w:ascii="Tahoma" w:hAnsi="Tahoma" w:cs="Tahoma"/>
          <w:noProof/>
          <w:sz w:val="18"/>
          <w:szCs w:val="18"/>
          <w:lang w:eastAsia="pl-PL"/>
        </w:rPr>
        <w:t>LID PROCENTOW</w:t>
      </w:r>
      <w:r w:rsidR="00466D9F">
        <w:rPr>
          <w:rFonts w:ascii="Tahoma" w:hAnsi="Tahoma" w:cs="Tahoma"/>
          <w:noProof/>
          <w:sz w:val="18"/>
          <w:szCs w:val="18"/>
          <w:lang w:eastAsia="pl-PL"/>
        </w:rPr>
        <w:t>EJ</w:t>
      </w:r>
      <w:r w:rsidR="00466D9F" w:rsidRPr="00466D9F">
        <w:rPr>
          <w:rFonts w:ascii="Tahoma" w:hAnsi="Tahoma" w:cs="Tahoma"/>
          <w:noProof/>
          <w:sz w:val="18"/>
          <w:szCs w:val="18"/>
          <w:lang w:eastAsia="pl-PL"/>
        </w:rPr>
        <w:t xml:space="preserve"> UTRAT</w:t>
      </w:r>
      <w:r w:rsidR="00466D9F">
        <w:rPr>
          <w:rFonts w:ascii="Tahoma" w:hAnsi="Tahoma" w:cs="Tahoma"/>
          <w:noProof/>
          <w:sz w:val="18"/>
          <w:szCs w:val="18"/>
          <w:lang w:eastAsia="pl-PL"/>
        </w:rPr>
        <w:t>Y</w:t>
      </w:r>
      <w:r w:rsidR="00466D9F" w:rsidRPr="00466D9F">
        <w:rPr>
          <w:rFonts w:ascii="Tahoma" w:hAnsi="Tahoma" w:cs="Tahoma"/>
          <w:noProof/>
          <w:sz w:val="18"/>
          <w:szCs w:val="18"/>
          <w:lang w:eastAsia="pl-PL"/>
        </w:rPr>
        <w:t xml:space="preserve"> MOCY</w:t>
      </w:r>
      <w:r w:rsidR="005F5C99">
        <w:rPr>
          <w:rFonts w:ascii="Tahoma" w:hAnsi="Tahoma" w:cs="Tahoma"/>
          <w:noProof/>
          <w:sz w:val="18"/>
          <w:szCs w:val="18"/>
          <w:lang w:eastAsia="pl-PL"/>
        </w:rPr>
        <w:t>, EMISJI HAŁASU PRZEZ FALOWNIK</w:t>
      </w:r>
      <w:r w:rsidR="003A6FA1">
        <w:rPr>
          <w:rFonts w:ascii="Tahoma" w:hAnsi="Tahoma" w:cs="Tahoma"/>
          <w:noProof/>
          <w:sz w:val="18"/>
          <w:szCs w:val="18"/>
          <w:lang w:eastAsia="pl-PL"/>
        </w:rPr>
        <w:t>, STOPNIA OCHRONY FALOWNIKA, SPRAWNOŚCI FALOWNIKA</w:t>
      </w:r>
    </w:p>
    <w:p w:rsidR="00935CEB" w:rsidRDefault="00B73345" w:rsidP="00935CEB">
      <w:pPr>
        <w:widowControl w:val="0"/>
        <w:spacing w:after="120" w:line="240" w:lineRule="auto"/>
        <w:jc w:val="both"/>
        <w:outlineLvl w:val="0"/>
        <w:rPr>
          <w:rFonts w:ascii="Tahoma" w:hAnsi="Tahoma" w:cs="Tahoma"/>
          <w:noProof/>
          <w:sz w:val="18"/>
          <w:szCs w:val="18"/>
          <w:lang w:eastAsia="pl-PL"/>
        </w:rPr>
      </w:pPr>
      <w:r>
        <w:rPr>
          <w:rFonts w:ascii="Tahoma" w:hAnsi="Tahoma" w:cs="Tahoma"/>
          <w:noProof/>
          <w:sz w:val="18"/>
          <w:szCs w:val="18"/>
          <w:lang w:eastAsia="pl-PL"/>
        </w:rPr>
        <w:t xml:space="preserve">POTWIERDZENIE ZGODNOŚCI </w:t>
      </w:r>
      <w:r w:rsidR="00935CEB">
        <w:rPr>
          <w:rFonts w:ascii="Tahoma" w:hAnsi="Tahoma" w:cs="Tahoma"/>
          <w:noProof/>
          <w:sz w:val="18"/>
          <w:szCs w:val="18"/>
          <w:lang w:eastAsia="pl-PL"/>
        </w:rPr>
        <w:t>ZGODNIE Z NORMAMI:</w:t>
      </w:r>
    </w:p>
    <w:p w:rsidR="00935CEB" w:rsidRPr="007506DE" w:rsidRDefault="00935CEB" w:rsidP="007506DE">
      <w:pPr>
        <w:pStyle w:val="Akapitzlist"/>
        <w:widowControl w:val="0"/>
        <w:numPr>
          <w:ilvl w:val="0"/>
          <w:numId w:val="29"/>
        </w:numPr>
        <w:spacing w:after="120" w:line="240" w:lineRule="auto"/>
        <w:jc w:val="both"/>
        <w:outlineLvl w:val="0"/>
        <w:rPr>
          <w:rFonts w:ascii="Tahoma" w:hAnsi="Tahoma" w:cs="Tahoma"/>
          <w:noProof/>
          <w:sz w:val="18"/>
          <w:szCs w:val="18"/>
          <w:lang w:eastAsia="pl-PL"/>
        </w:rPr>
      </w:pPr>
      <w:r w:rsidRPr="007506DE">
        <w:rPr>
          <w:rFonts w:ascii="Tahoma" w:hAnsi="Tahoma" w:cs="Tahoma"/>
          <w:noProof/>
          <w:sz w:val="18"/>
          <w:szCs w:val="18"/>
          <w:lang w:eastAsia="pl-PL"/>
        </w:rPr>
        <w:t xml:space="preserve">[ODPORNOŚĆ NA PID] </w:t>
      </w:r>
      <w:r w:rsidR="00B73345" w:rsidRPr="007506DE">
        <w:rPr>
          <w:rFonts w:ascii="Tahoma" w:hAnsi="Tahoma" w:cs="Tahoma"/>
          <w:noProof/>
          <w:sz w:val="18"/>
          <w:szCs w:val="18"/>
          <w:lang w:eastAsia="pl-PL"/>
        </w:rPr>
        <w:t xml:space="preserve">ICE 62804–1:2015 LUB </w:t>
      </w:r>
      <w:r w:rsidRPr="007506DE">
        <w:rPr>
          <w:rFonts w:ascii="Tahoma" w:hAnsi="Tahoma" w:cs="Tahoma"/>
          <w:noProof/>
          <w:sz w:val="18"/>
          <w:szCs w:val="18"/>
          <w:lang w:eastAsia="pl-PL"/>
        </w:rPr>
        <w:t>RÓWNOWAŻNĄ</w:t>
      </w:r>
    </w:p>
    <w:p w:rsidR="00935CEB" w:rsidRPr="007506DE" w:rsidRDefault="00935CEB" w:rsidP="007506DE">
      <w:pPr>
        <w:pStyle w:val="Akapitzlist"/>
        <w:widowControl w:val="0"/>
        <w:numPr>
          <w:ilvl w:val="0"/>
          <w:numId w:val="29"/>
        </w:numPr>
        <w:spacing w:after="120" w:line="240" w:lineRule="auto"/>
        <w:jc w:val="both"/>
        <w:outlineLvl w:val="0"/>
        <w:rPr>
          <w:rFonts w:ascii="Tahoma" w:hAnsi="Tahoma" w:cs="Tahoma"/>
          <w:noProof/>
          <w:sz w:val="18"/>
          <w:szCs w:val="18"/>
          <w:lang w:eastAsia="pl-PL"/>
        </w:rPr>
      </w:pPr>
      <w:r w:rsidRPr="007506DE">
        <w:rPr>
          <w:rFonts w:ascii="Tahoma" w:hAnsi="Tahoma" w:cs="Tahoma"/>
          <w:noProof/>
          <w:sz w:val="18"/>
          <w:szCs w:val="18"/>
          <w:lang w:eastAsia="pl-PL"/>
        </w:rPr>
        <w:t xml:space="preserve">[MODUŁY PV] </w:t>
      </w:r>
      <w:r w:rsidRPr="007506DE">
        <w:rPr>
          <w:rFonts w:ascii="Tahoma" w:hAnsi="Tahoma" w:cs="Tahoma"/>
          <w:noProof/>
          <w:sz w:val="18"/>
          <w:szCs w:val="18"/>
          <w:lang w:eastAsia="pl-PL"/>
        </w:rPr>
        <w:t>PN</w:t>
      </w:r>
      <w:r w:rsidRPr="007506DE">
        <w:rPr>
          <w:rFonts w:ascii="Tahoma" w:hAnsi="Tahoma" w:cs="Tahoma"/>
          <w:noProof/>
          <w:sz w:val="18"/>
          <w:szCs w:val="18"/>
          <w:lang w:eastAsia="pl-PL"/>
        </w:rPr>
        <w:t>–EN 61730:2007 (lub równoważną</w:t>
      </w:r>
      <w:r w:rsidRPr="007506DE">
        <w:rPr>
          <w:rFonts w:ascii="Tahoma" w:hAnsi="Tahoma" w:cs="Tahoma"/>
          <w:noProof/>
          <w:sz w:val="18"/>
          <w:szCs w:val="18"/>
          <w:lang w:eastAsia="pl-PL"/>
        </w:rPr>
        <w:t>)</w:t>
      </w:r>
      <w:r w:rsidRPr="007506DE">
        <w:rPr>
          <w:rFonts w:ascii="Tahoma" w:hAnsi="Tahoma" w:cs="Tahoma"/>
          <w:noProof/>
          <w:sz w:val="18"/>
          <w:szCs w:val="18"/>
          <w:lang w:eastAsia="pl-PL"/>
        </w:rPr>
        <w:t>, PN–EN 61215:2005 (lub równoważną</w:t>
      </w:r>
      <w:r w:rsidRPr="007506DE">
        <w:rPr>
          <w:rFonts w:ascii="Tahoma" w:hAnsi="Tahoma" w:cs="Tahoma"/>
          <w:noProof/>
          <w:sz w:val="18"/>
          <w:szCs w:val="18"/>
          <w:lang w:eastAsia="pl-PL"/>
        </w:rPr>
        <w:t>)</w:t>
      </w:r>
      <w:r w:rsidRPr="007506DE">
        <w:rPr>
          <w:rFonts w:ascii="Tahoma" w:hAnsi="Tahoma" w:cs="Tahoma"/>
          <w:noProof/>
          <w:sz w:val="18"/>
          <w:szCs w:val="18"/>
          <w:lang w:eastAsia="pl-PL"/>
        </w:rPr>
        <w:t xml:space="preserve">, </w:t>
      </w:r>
    </w:p>
    <w:p w:rsidR="00935CEB" w:rsidRPr="007506DE" w:rsidRDefault="007506DE" w:rsidP="007506DE">
      <w:pPr>
        <w:pStyle w:val="Akapitzlist"/>
        <w:widowControl w:val="0"/>
        <w:numPr>
          <w:ilvl w:val="0"/>
          <w:numId w:val="29"/>
        </w:numPr>
        <w:spacing w:after="120" w:line="240" w:lineRule="auto"/>
        <w:jc w:val="both"/>
        <w:outlineLvl w:val="0"/>
        <w:rPr>
          <w:rFonts w:ascii="Tahoma" w:hAnsi="Tahoma" w:cs="Tahoma"/>
          <w:noProof/>
          <w:sz w:val="18"/>
          <w:szCs w:val="18"/>
          <w:lang w:eastAsia="pl-PL"/>
        </w:rPr>
      </w:pPr>
      <w:r w:rsidRPr="007506DE">
        <w:rPr>
          <w:rFonts w:ascii="Tahoma" w:hAnsi="Tahoma" w:cs="Tahoma"/>
          <w:noProof/>
          <w:sz w:val="18"/>
          <w:szCs w:val="18"/>
          <w:lang w:eastAsia="pl-PL"/>
        </w:rPr>
        <w:lastRenderedPageBreak/>
        <w:t>[FALOWNIK] DYREKTYWA</w:t>
      </w:r>
      <w:r w:rsidR="003A6FA1" w:rsidRPr="007506DE">
        <w:rPr>
          <w:rFonts w:ascii="Tahoma" w:hAnsi="Tahoma" w:cs="Tahoma"/>
          <w:noProof/>
          <w:sz w:val="18"/>
          <w:szCs w:val="18"/>
          <w:lang w:eastAsia="pl-PL"/>
        </w:rPr>
        <w:t xml:space="preserve"> 2014/35/UE</w:t>
      </w:r>
      <w:r w:rsidR="00935CEB" w:rsidRPr="007506DE">
        <w:rPr>
          <w:rFonts w:ascii="Tahoma" w:hAnsi="Tahoma" w:cs="Tahoma"/>
          <w:noProof/>
          <w:sz w:val="18"/>
          <w:szCs w:val="18"/>
          <w:lang w:eastAsia="pl-PL"/>
        </w:rPr>
        <w:t>,</w:t>
      </w:r>
      <w:r w:rsidR="003A6FA1" w:rsidRPr="007506DE">
        <w:rPr>
          <w:rFonts w:ascii="Tahoma" w:hAnsi="Tahoma" w:cs="Tahoma"/>
          <w:noProof/>
          <w:sz w:val="18"/>
          <w:szCs w:val="18"/>
          <w:lang w:eastAsia="pl-PL"/>
        </w:rPr>
        <w:t xml:space="preserve"> DYREKTYWĄ 2014/30/UE</w:t>
      </w:r>
      <w:r w:rsidR="00935CEB" w:rsidRPr="007506DE">
        <w:rPr>
          <w:rFonts w:ascii="Tahoma" w:hAnsi="Tahoma" w:cs="Tahoma"/>
          <w:noProof/>
          <w:sz w:val="18"/>
          <w:szCs w:val="18"/>
          <w:lang w:eastAsia="pl-PL"/>
        </w:rPr>
        <w:t xml:space="preserve">, </w:t>
      </w:r>
      <w:r w:rsidR="00935CEB" w:rsidRPr="007506DE">
        <w:rPr>
          <w:rFonts w:ascii="Tahoma" w:hAnsi="Tahoma" w:cs="Tahoma"/>
          <w:noProof/>
          <w:sz w:val="18"/>
          <w:szCs w:val="18"/>
          <w:lang w:eastAsia="pl-PL"/>
        </w:rPr>
        <w:t>PN–EN 61000–6–3</w:t>
      </w:r>
      <w:r w:rsidR="00935CEB" w:rsidRPr="007506DE">
        <w:rPr>
          <w:rFonts w:ascii="Tahoma" w:hAnsi="Tahoma" w:cs="Tahoma"/>
          <w:noProof/>
          <w:sz w:val="18"/>
          <w:szCs w:val="18"/>
          <w:lang w:eastAsia="pl-PL"/>
        </w:rPr>
        <w:t xml:space="preserve">, </w:t>
      </w:r>
      <w:r w:rsidR="00935CEB" w:rsidRPr="007506DE">
        <w:rPr>
          <w:rFonts w:ascii="Tahoma" w:hAnsi="Tahoma" w:cs="Tahoma"/>
          <w:noProof/>
          <w:sz w:val="18"/>
          <w:szCs w:val="18"/>
          <w:lang w:eastAsia="pl-PL"/>
        </w:rPr>
        <w:t>PN–EN 61000–3–12</w:t>
      </w:r>
      <w:r w:rsidR="00935CEB" w:rsidRPr="007506DE">
        <w:rPr>
          <w:rFonts w:ascii="Tahoma" w:hAnsi="Tahoma" w:cs="Tahoma"/>
          <w:noProof/>
          <w:sz w:val="18"/>
          <w:szCs w:val="18"/>
          <w:lang w:eastAsia="pl-PL"/>
        </w:rPr>
        <w:t xml:space="preserve">, </w:t>
      </w:r>
      <w:r w:rsidR="00935CEB" w:rsidRPr="007506DE">
        <w:rPr>
          <w:rFonts w:ascii="Tahoma" w:hAnsi="Tahoma" w:cs="Tahoma"/>
          <w:noProof/>
          <w:sz w:val="18"/>
          <w:szCs w:val="18"/>
          <w:lang w:eastAsia="pl-PL"/>
        </w:rPr>
        <w:t>PN–EN 61000–3–11</w:t>
      </w:r>
      <w:r w:rsidR="00935CEB" w:rsidRPr="007506DE">
        <w:rPr>
          <w:rFonts w:ascii="Tahoma" w:hAnsi="Tahoma" w:cs="Tahoma"/>
          <w:noProof/>
          <w:sz w:val="18"/>
          <w:szCs w:val="18"/>
          <w:lang w:eastAsia="pl-PL"/>
        </w:rPr>
        <w:t xml:space="preserve">, PN–EN 1090, </w:t>
      </w:r>
    </w:p>
    <w:p w:rsidR="00935CEB" w:rsidRPr="007506DE" w:rsidRDefault="00935CEB" w:rsidP="007506DE">
      <w:pPr>
        <w:pStyle w:val="Akapitzlist"/>
        <w:widowControl w:val="0"/>
        <w:numPr>
          <w:ilvl w:val="0"/>
          <w:numId w:val="29"/>
        </w:numPr>
        <w:spacing w:after="120" w:line="240" w:lineRule="auto"/>
        <w:jc w:val="both"/>
        <w:outlineLvl w:val="0"/>
        <w:rPr>
          <w:rFonts w:ascii="Tahoma" w:hAnsi="Tahoma" w:cs="Tahoma"/>
          <w:noProof/>
          <w:sz w:val="18"/>
          <w:szCs w:val="18"/>
          <w:lang w:eastAsia="pl-PL"/>
        </w:rPr>
      </w:pPr>
      <w:r w:rsidRPr="007506DE">
        <w:rPr>
          <w:rFonts w:ascii="Tahoma" w:hAnsi="Tahoma" w:cs="Tahoma"/>
          <w:noProof/>
          <w:sz w:val="18"/>
          <w:szCs w:val="18"/>
          <w:lang w:eastAsia="pl-PL"/>
        </w:rPr>
        <w:t xml:space="preserve">[OKABLOWANIE] </w:t>
      </w:r>
      <w:r w:rsidRPr="007506DE">
        <w:rPr>
          <w:rFonts w:ascii="Tahoma" w:hAnsi="Tahoma" w:cs="Tahoma"/>
          <w:noProof/>
          <w:sz w:val="18"/>
          <w:szCs w:val="18"/>
          <w:lang w:eastAsia="pl-PL"/>
        </w:rPr>
        <w:t>PN–HD 60364–1:2010 oraz PN–IEC 60364–3:2000</w:t>
      </w:r>
    </w:p>
    <w:p w:rsidR="00935CEB" w:rsidRPr="007506DE" w:rsidRDefault="00935CEB" w:rsidP="007506DE">
      <w:pPr>
        <w:pStyle w:val="Akapitzlist"/>
        <w:widowControl w:val="0"/>
        <w:numPr>
          <w:ilvl w:val="0"/>
          <w:numId w:val="29"/>
        </w:numPr>
        <w:spacing w:after="120" w:line="240" w:lineRule="auto"/>
        <w:jc w:val="both"/>
        <w:outlineLvl w:val="0"/>
        <w:rPr>
          <w:rFonts w:ascii="Tahoma" w:hAnsi="Tahoma" w:cs="Tahoma"/>
          <w:noProof/>
          <w:sz w:val="18"/>
          <w:szCs w:val="18"/>
          <w:lang w:eastAsia="pl-PL"/>
        </w:rPr>
      </w:pPr>
      <w:r w:rsidRPr="007506DE">
        <w:rPr>
          <w:rFonts w:ascii="Tahoma" w:hAnsi="Tahoma" w:cs="Tahoma"/>
          <w:noProof/>
          <w:sz w:val="18"/>
          <w:szCs w:val="18"/>
          <w:lang w:eastAsia="pl-PL"/>
        </w:rPr>
        <w:t>[POMIARY KOŃCOWE] PN–HD 60364–6:2016–07 ORAZ PN–EN 62446–1:2016–08</w:t>
      </w:r>
    </w:p>
    <w:p w:rsidR="00101FD2" w:rsidRDefault="00101FD2" w:rsidP="008872D0">
      <w:pPr>
        <w:widowControl w:val="0"/>
        <w:spacing w:after="120" w:line="240" w:lineRule="auto"/>
        <w:jc w:val="both"/>
        <w:outlineLvl w:val="0"/>
        <w:rPr>
          <w:rFonts w:ascii="Tahoma" w:hAnsi="Tahoma" w:cs="Tahoma"/>
          <w:noProof/>
          <w:sz w:val="18"/>
          <w:szCs w:val="18"/>
          <w:lang w:eastAsia="pl-PL"/>
        </w:rPr>
      </w:pPr>
      <w:r>
        <w:rPr>
          <w:rFonts w:ascii="Tahoma" w:hAnsi="Tahoma" w:cs="Tahoma"/>
          <w:noProof/>
          <w:sz w:val="18"/>
          <w:szCs w:val="18"/>
          <w:lang w:eastAsia="pl-PL"/>
        </w:rPr>
        <w:t xml:space="preserve">PODANIE INFORMACJI O WARUNKACH </w:t>
      </w:r>
      <w:r w:rsidRPr="008872D0">
        <w:rPr>
          <w:rFonts w:ascii="Tahoma" w:hAnsi="Tahoma" w:cs="Tahoma"/>
          <w:noProof/>
          <w:sz w:val="18"/>
          <w:szCs w:val="18"/>
          <w:lang w:eastAsia="pl-PL"/>
        </w:rPr>
        <w:t>ODSPRZEDAŻY ENERG</w:t>
      </w:r>
      <w:r w:rsidR="00102A14">
        <w:rPr>
          <w:rFonts w:ascii="Tahoma" w:hAnsi="Tahoma" w:cs="Tahoma"/>
          <w:noProof/>
          <w:sz w:val="18"/>
          <w:szCs w:val="18"/>
          <w:lang w:eastAsia="pl-PL"/>
        </w:rPr>
        <w:t>II DO DYSTRYBUTORA</w:t>
      </w:r>
    </w:p>
    <w:p w:rsidR="00D43104" w:rsidRDefault="00A93ABF" w:rsidP="008872D0">
      <w:pPr>
        <w:widowControl w:val="0"/>
        <w:spacing w:after="120" w:line="240" w:lineRule="auto"/>
        <w:jc w:val="both"/>
        <w:outlineLvl w:val="0"/>
        <w:rPr>
          <w:rFonts w:ascii="Tahoma" w:hAnsi="Tahoma" w:cs="Tahoma"/>
          <w:noProof/>
          <w:sz w:val="18"/>
          <w:szCs w:val="18"/>
          <w:lang w:eastAsia="pl-PL"/>
        </w:rPr>
      </w:pPr>
      <w:r>
        <w:rPr>
          <w:rFonts w:ascii="Tahoma" w:hAnsi="Tahoma" w:cs="Tahoma"/>
          <w:noProof/>
          <w:sz w:val="18"/>
          <w:szCs w:val="18"/>
          <w:lang w:eastAsia="pl-PL"/>
        </w:rPr>
        <w:t>UWZGLĘDNIENIE LOKALIZACJI URZĄDZEŃ WSPÓŁPRACUJĄCYCH I PRZETWARZAJACYCH ENERGIĘ W ASPEKCIE STRAT ENERGII (NA OKABLOWANIU)</w:t>
      </w:r>
    </w:p>
    <w:p w:rsidR="00D43104" w:rsidRDefault="008875EA" w:rsidP="008872D0">
      <w:pPr>
        <w:widowControl w:val="0"/>
        <w:spacing w:after="120" w:line="240" w:lineRule="auto"/>
        <w:jc w:val="both"/>
        <w:outlineLvl w:val="0"/>
        <w:rPr>
          <w:rFonts w:ascii="Tahoma" w:hAnsi="Tahoma" w:cs="Tahoma"/>
          <w:noProof/>
          <w:sz w:val="18"/>
          <w:szCs w:val="18"/>
          <w:lang w:eastAsia="pl-PL"/>
        </w:rPr>
      </w:pPr>
      <w:r>
        <w:rPr>
          <w:rFonts w:ascii="Tahoma" w:hAnsi="Tahoma" w:cs="Tahoma"/>
          <w:noProof/>
          <w:sz w:val="18"/>
          <w:szCs w:val="18"/>
          <w:lang w:eastAsia="pl-PL"/>
        </w:rPr>
        <w:t>POTWIERDZENIE UPRAWNIEŃ WYKONAWCÓW (</w:t>
      </w:r>
      <w:r w:rsidRPr="00D43104">
        <w:rPr>
          <w:rFonts w:ascii="Tahoma" w:hAnsi="Tahoma" w:cs="Tahoma"/>
          <w:noProof/>
          <w:sz w:val="18"/>
          <w:szCs w:val="18"/>
          <w:lang w:eastAsia="pl-PL"/>
        </w:rPr>
        <w:t>UPRAWNIENIA BUDOWLANE DO PROJEKTOWANIA W SPECJALNOŚCI INSTALACYJNEJ W ZAKRESIE SIECI, INSTALACJI, URZĄDZEŃ ELEKTRYCZNYCH I ELEKTROENERGETYCZNYCH</w:t>
      </w:r>
      <w:r w:rsidR="00052D0D">
        <w:rPr>
          <w:rFonts w:ascii="Tahoma" w:hAnsi="Tahoma" w:cs="Tahoma"/>
          <w:noProof/>
          <w:sz w:val="18"/>
          <w:szCs w:val="18"/>
          <w:lang w:eastAsia="pl-PL"/>
        </w:rPr>
        <w:t xml:space="preserve"> LUB</w:t>
      </w:r>
      <w:r>
        <w:rPr>
          <w:rFonts w:ascii="Tahoma" w:hAnsi="Tahoma" w:cs="Tahoma"/>
          <w:noProof/>
          <w:sz w:val="18"/>
          <w:szCs w:val="18"/>
          <w:lang w:eastAsia="pl-PL"/>
        </w:rPr>
        <w:t xml:space="preserve"> </w:t>
      </w:r>
      <w:r w:rsidRPr="00D43104">
        <w:rPr>
          <w:rFonts w:ascii="Tahoma" w:hAnsi="Tahoma" w:cs="Tahoma"/>
          <w:noProof/>
          <w:sz w:val="18"/>
          <w:szCs w:val="18"/>
          <w:lang w:eastAsia="pl-PL"/>
        </w:rPr>
        <w:t>CERTYFIKAT WYSTAWIONY PRZEZ PREZESA URZĘDU DOZORU TECHNICZNEGO W ZAKRESIE SYSTEMÓW FOTOWOLTAICZNYCH</w:t>
      </w:r>
      <w:r>
        <w:rPr>
          <w:rFonts w:ascii="Tahoma" w:hAnsi="Tahoma" w:cs="Tahoma"/>
          <w:noProof/>
          <w:sz w:val="18"/>
          <w:szCs w:val="18"/>
          <w:lang w:eastAsia="pl-PL"/>
        </w:rPr>
        <w:t>, ŚWIADECTWO KWALIFIKACYJNE DO WYKONYWANIA DOZORU NAD EKSPLOATACJĄ URZĄDZEŃ</w:t>
      </w:r>
      <w:r w:rsidRPr="00D43104">
        <w:rPr>
          <w:rFonts w:ascii="Tahoma" w:hAnsi="Tahoma" w:cs="Tahoma"/>
          <w:noProof/>
          <w:sz w:val="18"/>
          <w:szCs w:val="18"/>
          <w:lang w:eastAsia="pl-PL"/>
        </w:rPr>
        <w:t>, INSTALACJI I SIECI ELEKTROENERGETYCZNYCH O NAPIĘCIU N</w:t>
      </w:r>
      <w:r>
        <w:rPr>
          <w:rFonts w:ascii="Tahoma" w:hAnsi="Tahoma" w:cs="Tahoma"/>
          <w:noProof/>
          <w:sz w:val="18"/>
          <w:szCs w:val="18"/>
          <w:lang w:eastAsia="pl-PL"/>
        </w:rPr>
        <w:t xml:space="preserve">IE WYŻSZYM NIŻ 1000V (ZAKRES 2), </w:t>
      </w:r>
      <w:r w:rsidRPr="00D43104">
        <w:rPr>
          <w:rFonts w:ascii="Tahoma" w:hAnsi="Tahoma" w:cs="Tahoma"/>
          <w:noProof/>
          <w:sz w:val="18"/>
          <w:szCs w:val="18"/>
          <w:lang w:eastAsia="pl-PL"/>
        </w:rPr>
        <w:t>URZĄDZE</w:t>
      </w:r>
      <w:r>
        <w:rPr>
          <w:rFonts w:ascii="Tahoma" w:hAnsi="Tahoma" w:cs="Tahoma"/>
          <w:noProof/>
          <w:sz w:val="18"/>
          <w:szCs w:val="18"/>
          <w:lang w:eastAsia="pl-PL"/>
        </w:rPr>
        <w:t>Ń</w:t>
      </w:r>
      <w:r w:rsidRPr="00D43104">
        <w:rPr>
          <w:rFonts w:ascii="Tahoma" w:hAnsi="Tahoma" w:cs="Tahoma"/>
          <w:noProof/>
          <w:sz w:val="18"/>
          <w:szCs w:val="18"/>
          <w:lang w:eastAsia="pl-PL"/>
        </w:rPr>
        <w:t xml:space="preserve"> PRĄDOTWÓRCZ</w:t>
      </w:r>
      <w:r>
        <w:rPr>
          <w:rFonts w:ascii="Tahoma" w:hAnsi="Tahoma" w:cs="Tahoma"/>
          <w:noProof/>
          <w:sz w:val="18"/>
          <w:szCs w:val="18"/>
          <w:lang w:eastAsia="pl-PL"/>
        </w:rPr>
        <w:t>YCH</w:t>
      </w:r>
      <w:r w:rsidRPr="00D43104">
        <w:rPr>
          <w:rFonts w:ascii="Tahoma" w:hAnsi="Tahoma" w:cs="Tahoma"/>
          <w:noProof/>
          <w:sz w:val="18"/>
          <w:szCs w:val="18"/>
          <w:lang w:eastAsia="pl-PL"/>
        </w:rPr>
        <w:t xml:space="preserve"> PRZYŁĄCZON</w:t>
      </w:r>
      <w:r>
        <w:rPr>
          <w:rFonts w:ascii="Tahoma" w:hAnsi="Tahoma" w:cs="Tahoma"/>
          <w:noProof/>
          <w:sz w:val="18"/>
          <w:szCs w:val="18"/>
          <w:lang w:eastAsia="pl-PL"/>
        </w:rPr>
        <w:t>YCH</w:t>
      </w:r>
      <w:r w:rsidRPr="00D43104">
        <w:rPr>
          <w:rFonts w:ascii="Tahoma" w:hAnsi="Tahoma" w:cs="Tahoma"/>
          <w:noProof/>
          <w:sz w:val="18"/>
          <w:szCs w:val="18"/>
          <w:lang w:eastAsia="pl-PL"/>
        </w:rPr>
        <w:t xml:space="preserve"> DO KRAJOWEJ SIECI ELEKTROENERGETYCZNEJ BEZ WZGLĘDU NA</w:t>
      </w:r>
      <w:r>
        <w:rPr>
          <w:rFonts w:ascii="Tahoma" w:hAnsi="Tahoma" w:cs="Tahoma"/>
          <w:noProof/>
          <w:sz w:val="18"/>
          <w:szCs w:val="18"/>
          <w:lang w:eastAsia="pl-PL"/>
        </w:rPr>
        <w:t xml:space="preserve"> WYSOKOŚĆ NAPIĘCIA ZNAMIONOWEGO (ZAKRES 1) </w:t>
      </w:r>
      <w:r w:rsidRPr="00D43104">
        <w:rPr>
          <w:rFonts w:ascii="Tahoma" w:hAnsi="Tahoma" w:cs="Tahoma"/>
          <w:noProof/>
          <w:sz w:val="18"/>
          <w:szCs w:val="18"/>
          <w:lang w:eastAsia="pl-PL"/>
        </w:rPr>
        <w:t xml:space="preserve">ORAZ APARATURY KONTROLNO-POMIAROWEJ I URZĄDZEŃ I INSTALACJI AUTOMATYCZNEJ REGULACJI, STEROWANIA I ZABEZPIECZEŃ URZĄDZEŃ I INSTALACJI [ZAKRESU </w:t>
      </w:r>
      <w:r>
        <w:rPr>
          <w:rFonts w:ascii="Tahoma" w:hAnsi="Tahoma" w:cs="Tahoma"/>
          <w:noProof/>
          <w:sz w:val="18"/>
          <w:szCs w:val="18"/>
          <w:lang w:eastAsia="pl-PL"/>
        </w:rPr>
        <w:t>1 I ZAKRESU 2</w:t>
      </w:r>
      <w:r w:rsidRPr="00D43104">
        <w:rPr>
          <w:rFonts w:ascii="Tahoma" w:hAnsi="Tahoma" w:cs="Tahoma"/>
          <w:noProof/>
          <w:sz w:val="18"/>
          <w:szCs w:val="18"/>
          <w:lang w:eastAsia="pl-PL"/>
        </w:rPr>
        <w:t xml:space="preserve">] W ZAKRESIE KONTROLNO-POMIAROWYM </w:t>
      </w:r>
      <w:r>
        <w:rPr>
          <w:rFonts w:ascii="Tahoma" w:hAnsi="Tahoma" w:cs="Tahoma"/>
          <w:noProof/>
          <w:sz w:val="18"/>
          <w:szCs w:val="18"/>
          <w:lang w:eastAsia="pl-PL"/>
        </w:rPr>
        <w:t xml:space="preserve">[PRZY POMIARACH] ORAZ ŚWIADECTWO KWALIFIKACYJNE DO WYKONYWANIA CZYNNOŚCI ZA ZAKRESU EKSPLOATACJI, </w:t>
      </w:r>
      <w:r w:rsidRPr="00D43104">
        <w:rPr>
          <w:rFonts w:ascii="Tahoma" w:hAnsi="Tahoma" w:cs="Tahoma"/>
          <w:noProof/>
          <w:sz w:val="18"/>
          <w:szCs w:val="18"/>
          <w:lang w:eastAsia="pl-PL"/>
        </w:rPr>
        <w:t>OBSŁUGI, KONSERWACJI, REMONTÓW I MONTAŻU URZĄDZEŃ</w:t>
      </w:r>
      <w:r>
        <w:rPr>
          <w:rFonts w:ascii="Tahoma" w:hAnsi="Tahoma" w:cs="Tahoma"/>
          <w:noProof/>
          <w:sz w:val="18"/>
          <w:szCs w:val="18"/>
          <w:lang w:eastAsia="pl-PL"/>
        </w:rPr>
        <w:t xml:space="preserve"> I </w:t>
      </w:r>
      <w:r w:rsidRPr="00D43104">
        <w:rPr>
          <w:rFonts w:ascii="Tahoma" w:hAnsi="Tahoma" w:cs="Tahoma"/>
          <w:noProof/>
          <w:sz w:val="18"/>
          <w:szCs w:val="18"/>
          <w:lang w:eastAsia="pl-PL"/>
        </w:rPr>
        <w:t>INSTALACJI I SIECI ELEKTROENERGETYCZNYCH O NAPIĘCIU N</w:t>
      </w:r>
      <w:r>
        <w:rPr>
          <w:rFonts w:ascii="Tahoma" w:hAnsi="Tahoma" w:cs="Tahoma"/>
          <w:noProof/>
          <w:sz w:val="18"/>
          <w:szCs w:val="18"/>
          <w:lang w:eastAsia="pl-PL"/>
        </w:rPr>
        <w:t xml:space="preserve">IE WYŻSZYM NIŻ 1000V (ZAKRES 2), </w:t>
      </w:r>
      <w:r w:rsidRPr="00D43104">
        <w:rPr>
          <w:rFonts w:ascii="Tahoma" w:hAnsi="Tahoma" w:cs="Tahoma"/>
          <w:noProof/>
          <w:sz w:val="18"/>
          <w:szCs w:val="18"/>
          <w:lang w:eastAsia="pl-PL"/>
        </w:rPr>
        <w:t>URZĄDZE</w:t>
      </w:r>
      <w:r>
        <w:rPr>
          <w:rFonts w:ascii="Tahoma" w:hAnsi="Tahoma" w:cs="Tahoma"/>
          <w:noProof/>
          <w:sz w:val="18"/>
          <w:szCs w:val="18"/>
          <w:lang w:eastAsia="pl-PL"/>
        </w:rPr>
        <w:t>Ń</w:t>
      </w:r>
      <w:r w:rsidRPr="00D43104">
        <w:rPr>
          <w:rFonts w:ascii="Tahoma" w:hAnsi="Tahoma" w:cs="Tahoma"/>
          <w:noProof/>
          <w:sz w:val="18"/>
          <w:szCs w:val="18"/>
          <w:lang w:eastAsia="pl-PL"/>
        </w:rPr>
        <w:t xml:space="preserve"> PRĄDOTWÓRCZ</w:t>
      </w:r>
      <w:r>
        <w:rPr>
          <w:rFonts w:ascii="Tahoma" w:hAnsi="Tahoma" w:cs="Tahoma"/>
          <w:noProof/>
          <w:sz w:val="18"/>
          <w:szCs w:val="18"/>
          <w:lang w:eastAsia="pl-PL"/>
        </w:rPr>
        <w:t>YCH</w:t>
      </w:r>
      <w:r w:rsidRPr="00D43104">
        <w:rPr>
          <w:rFonts w:ascii="Tahoma" w:hAnsi="Tahoma" w:cs="Tahoma"/>
          <w:noProof/>
          <w:sz w:val="18"/>
          <w:szCs w:val="18"/>
          <w:lang w:eastAsia="pl-PL"/>
        </w:rPr>
        <w:t xml:space="preserve"> PRZYŁĄCZON</w:t>
      </w:r>
      <w:r>
        <w:rPr>
          <w:rFonts w:ascii="Tahoma" w:hAnsi="Tahoma" w:cs="Tahoma"/>
          <w:noProof/>
          <w:sz w:val="18"/>
          <w:szCs w:val="18"/>
          <w:lang w:eastAsia="pl-PL"/>
        </w:rPr>
        <w:t>YCH</w:t>
      </w:r>
      <w:r w:rsidRPr="00D43104">
        <w:rPr>
          <w:rFonts w:ascii="Tahoma" w:hAnsi="Tahoma" w:cs="Tahoma"/>
          <w:noProof/>
          <w:sz w:val="18"/>
          <w:szCs w:val="18"/>
          <w:lang w:eastAsia="pl-PL"/>
        </w:rPr>
        <w:t xml:space="preserve"> DO KRAJOWEJ SIECI ELEKTROENERGETYCZNEJ BEZ WZGLĘDU NA</w:t>
      </w:r>
      <w:r>
        <w:rPr>
          <w:rFonts w:ascii="Tahoma" w:hAnsi="Tahoma" w:cs="Tahoma"/>
          <w:noProof/>
          <w:sz w:val="18"/>
          <w:szCs w:val="18"/>
          <w:lang w:eastAsia="pl-PL"/>
        </w:rPr>
        <w:t xml:space="preserve"> WYSOKOŚĆ NAPIĘCIA ZNAMIONOWEGO (ZAKRES 1) </w:t>
      </w:r>
      <w:r w:rsidRPr="00D43104">
        <w:rPr>
          <w:rFonts w:ascii="Tahoma" w:hAnsi="Tahoma" w:cs="Tahoma"/>
          <w:noProof/>
          <w:sz w:val="18"/>
          <w:szCs w:val="18"/>
          <w:lang w:eastAsia="pl-PL"/>
        </w:rPr>
        <w:t xml:space="preserve">ORAZ APARATURY KONTROLNO-POMIAROWEJ I URZĄDZEŃ I INSTALACJI AUTOMATYCZNEJ REGULACJI, STEROWANIA I ZABEZPIECZEŃ URZĄDZEŃ I INSTALACJI [ZAKRESU </w:t>
      </w:r>
      <w:r>
        <w:rPr>
          <w:rFonts w:ascii="Tahoma" w:hAnsi="Tahoma" w:cs="Tahoma"/>
          <w:noProof/>
          <w:sz w:val="18"/>
          <w:szCs w:val="18"/>
          <w:lang w:eastAsia="pl-PL"/>
        </w:rPr>
        <w:t>1 I ZAKRESU 2</w:t>
      </w:r>
      <w:r w:rsidRPr="00D43104">
        <w:rPr>
          <w:rFonts w:ascii="Tahoma" w:hAnsi="Tahoma" w:cs="Tahoma"/>
          <w:noProof/>
          <w:sz w:val="18"/>
          <w:szCs w:val="18"/>
          <w:lang w:eastAsia="pl-PL"/>
        </w:rPr>
        <w:t xml:space="preserve">] </w:t>
      </w:r>
      <w:r>
        <w:rPr>
          <w:rFonts w:ascii="Tahoma" w:hAnsi="Tahoma" w:cs="Tahoma"/>
          <w:noProof/>
          <w:sz w:val="18"/>
          <w:szCs w:val="18"/>
          <w:lang w:eastAsia="pl-PL"/>
        </w:rPr>
        <w:t>[PRZY URUCHOMIENIU]; ORZECZENIA LEKARSKIEGO ZEZWALAJĄCAGO NA WYKONYWANIE PRACY NA WYSOKOŚCI</w:t>
      </w:r>
    </w:p>
    <w:p w:rsidR="00A36CF5" w:rsidRDefault="00A36CF5" w:rsidP="00A36CF5">
      <w:pPr>
        <w:widowControl w:val="0"/>
        <w:spacing w:after="120" w:line="240" w:lineRule="auto"/>
        <w:jc w:val="both"/>
        <w:outlineLvl w:val="0"/>
        <w:rPr>
          <w:rFonts w:ascii="Tahoma" w:hAnsi="Tahoma" w:cs="Tahoma"/>
          <w:noProof/>
          <w:sz w:val="18"/>
          <w:szCs w:val="18"/>
          <w:lang w:eastAsia="pl-PL"/>
        </w:rPr>
      </w:pPr>
      <w:r>
        <w:rPr>
          <w:rFonts w:ascii="Tahoma" w:hAnsi="Tahoma" w:cs="Tahoma"/>
          <w:noProof/>
          <w:sz w:val="18"/>
          <w:szCs w:val="18"/>
          <w:lang w:eastAsia="pl-PL"/>
        </w:rPr>
        <w:t xml:space="preserve">PODANIE INFORMACJI O </w:t>
      </w:r>
      <w:r>
        <w:rPr>
          <w:rFonts w:ascii="Tahoma" w:hAnsi="Tahoma" w:cs="Tahoma"/>
          <w:noProof/>
          <w:sz w:val="18"/>
          <w:szCs w:val="18"/>
          <w:lang w:eastAsia="pl-PL"/>
        </w:rPr>
        <w:t xml:space="preserve">WARUNKACH I DŁUGOŚCI OKRESU GWARANCJI </w:t>
      </w:r>
      <w:r w:rsidR="00102A14">
        <w:rPr>
          <w:rFonts w:ascii="Tahoma" w:hAnsi="Tahoma" w:cs="Tahoma"/>
          <w:noProof/>
          <w:sz w:val="18"/>
          <w:szCs w:val="18"/>
          <w:lang w:eastAsia="pl-PL"/>
        </w:rPr>
        <w:t>(</w:t>
      </w:r>
      <w:r>
        <w:rPr>
          <w:rFonts w:ascii="Tahoma" w:hAnsi="Tahoma" w:cs="Tahoma"/>
          <w:noProof/>
          <w:sz w:val="18"/>
          <w:szCs w:val="18"/>
          <w:lang w:eastAsia="pl-PL"/>
        </w:rPr>
        <w:t>I RĘKOJMI</w:t>
      </w:r>
      <w:r w:rsidR="00102A14">
        <w:rPr>
          <w:rFonts w:ascii="Tahoma" w:hAnsi="Tahoma" w:cs="Tahoma"/>
          <w:noProof/>
          <w:sz w:val="18"/>
          <w:szCs w:val="18"/>
          <w:lang w:eastAsia="pl-PL"/>
        </w:rPr>
        <w:t>), PODANIE INFORMACJI O SERWISIE GWARANCYJNYM (CZAS WYKONANIA SKUTECZNEJ NAPRAWY LICZONY OD MOMENTU POWIADOMIENIA O AWARII)</w:t>
      </w:r>
    </w:p>
    <w:p w:rsidR="00D43104" w:rsidRDefault="00A36CF5" w:rsidP="008872D0">
      <w:pPr>
        <w:widowControl w:val="0"/>
        <w:spacing w:after="120" w:line="240" w:lineRule="auto"/>
        <w:jc w:val="both"/>
        <w:outlineLvl w:val="0"/>
        <w:rPr>
          <w:rFonts w:ascii="Tahoma" w:hAnsi="Tahoma" w:cs="Tahoma"/>
          <w:noProof/>
          <w:sz w:val="18"/>
          <w:szCs w:val="18"/>
          <w:lang w:eastAsia="pl-PL"/>
        </w:rPr>
      </w:pPr>
      <w:r>
        <w:rPr>
          <w:rFonts w:ascii="Tahoma" w:hAnsi="Tahoma" w:cs="Tahoma"/>
          <w:noProof/>
          <w:sz w:val="18"/>
          <w:szCs w:val="18"/>
          <w:lang w:eastAsia="pl-PL"/>
        </w:rPr>
        <w:t>PODANIE INFORMACJI O</w:t>
      </w:r>
      <w:r>
        <w:rPr>
          <w:rFonts w:ascii="Tahoma" w:hAnsi="Tahoma" w:cs="Tahoma"/>
          <w:noProof/>
          <w:sz w:val="18"/>
          <w:szCs w:val="18"/>
          <w:lang w:eastAsia="pl-PL"/>
        </w:rPr>
        <w:t xml:space="preserve"> WARUNKACH I KOSZTACH SERWISOWANIA, PRZEGLĄDÓW I KONSERWACJI INSTALACJI</w:t>
      </w:r>
    </w:p>
    <w:p w:rsidR="00A36CF5" w:rsidRPr="008872D0" w:rsidRDefault="00A36CF5" w:rsidP="00A36CF5">
      <w:pPr>
        <w:widowControl w:val="0"/>
        <w:spacing w:after="120" w:line="240" w:lineRule="auto"/>
        <w:jc w:val="both"/>
        <w:outlineLvl w:val="0"/>
        <w:rPr>
          <w:rFonts w:ascii="Tahoma" w:hAnsi="Tahoma" w:cs="Tahoma"/>
          <w:noProof/>
          <w:sz w:val="18"/>
          <w:szCs w:val="18"/>
          <w:lang w:eastAsia="pl-PL"/>
        </w:rPr>
      </w:pPr>
      <w:r>
        <w:rPr>
          <w:rFonts w:ascii="Tahoma" w:hAnsi="Tahoma" w:cs="Tahoma"/>
          <w:noProof/>
          <w:sz w:val="18"/>
          <w:szCs w:val="18"/>
          <w:lang w:eastAsia="pl-PL"/>
        </w:rPr>
        <w:t xml:space="preserve">PODANIE INFORMACJI O </w:t>
      </w:r>
      <w:r w:rsidRPr="008872D0">
        <w:rPr>
          <w:rFonts w:ascii="Tahoma" w:hAnsi="Tahoma" w:cs="Tahoma"/>
          <w:noProof/>
          <w:sz w:val="18"/>
          <w:szCs w:val="18"/>
          <w:lang w:eastAsia="pl-PL"/>
        </w:rPr>
        <w:t>WARUNK</w:t>
      </w:r>
      <w:r>
        <w:rPr>
          <w:rFonts w:ascii="Tahoma" w:hAnsi="Tahoma" w:cs="Tahoma"/>
          <w:noProof/>
          <w:sz w:val="18"/>
          <w:szCs w:val="18"/>
          <w:lang w:eastAsia="pl-PL"/>
        </w:rPr>
        <w:t xml:space="preserve">ACH FINANSOWANIA </w:t>
      </w:r>
      <w:r w:rsidRPr="008872D0">
        <w:rPr>
          <w:rFonts w:ascii="Tahoma" w:hAnsi="Tahoma" w:cs="Tahoma"/>
          <w:noProof/>
          <w:sz w:val="18"/>
          <w:szCs w:val="18"/>
          <w:lang w:eastAsia="pl-PL"/>
        </w:rPr>
        <w:t xml:space="preserve">I </w:t>
      </w:r>
      <w:r>
        <w:rPr>
          <w:rFonts w:ascii="Tahoma" w:hAnsi="Tahoma" w:cs="Tahoma"/>
          <w:noProof/>
          <w:sz w:val="18"/>
          <w:szCs w:val="18"/>
          <w:lang w:eastAsia="pl-PL"/>
        </w:rPr>
        <w:t xml:space="preserve">WARUNKACH PRAWNYCH </w:t>
      </w:r>
      <w:r w:rsidRPr="008872D0">
        <w:rPr>
          <w:rFonts w:ascii="Tahoma" w:hAnsi="Tahoma" w:cs="Tahoma"/>
          <w:noProof/>
          <w:sz w:val="18"/>
          <w:szCs w:val="18"/>
          <w:lang w:eastAsia="pl-PL"/>
        </w:rPr>
        <w:t xml:space="preserve">LEASINGU </w:t>
      </w:r>
      <w:r>
        <w:rPr>
          <w:rFonts w:ascii="Tahoma" w:hAnsi="Tahoma" w:cs="Tahoma"/>
          <w:noProof/>
          <w:sz w:val="18"/>
          <w:szCs w:val="18"/>
          <w:lang w:eastAsia="pl-PL"/>
        </w:rPr>
        <w:t xml:space="preserve">LUB DZIERŻAWY </w:t>
      </w:r>
      <w:r w:rsidR="00102A14">
        <w:rPr>
          <w:rFonts w:ascii="Tahoma" w:hAnsi="Tahoma" w:cs="Tahoma"/>
          <w:noProof/>
          <w:sz w:val="18"/>
          <w:szCs w:val="18"/>
          <w:lang w:eastAsia="pl-PL"/>
        </w:rPr>
        <w:t>URZĄDZEŃ</w:t>
      </w:r>
    </w:p>
    <w:p w:rsidR="00A36CF5" w:rsidRDefault="00A36CF5" w:rsidP="00A36CF5">
      <w:pPr>
        <w:widowControl w:val="0"/>
        <w:spacing w:after="120" w:line="240" w:lineRule="auto"/>
        <w:jc w:val="both"/>
        <w:outlineLvl w:val="0"/>
        <w:rPr>
          <w:rFonts w:ascii="Tahoma" w:hAnsi="Tahoma" w:cs="Tahoma"/>
          <w:noProof/>
          <w:sz w:val="18"/>
          <w:szCs w:val="18"/>
          <w:lang w:eastAsia="pl-PL"/>
        </w:rPr>
      </w:pPr>
      <w:r>
        <w:rPr>
          <w:rFonts w:ascii="Tahoma" w:hAnsi="Tahoma" w:cs="Tahoma"/>
          <w:noProof/>
          <w:sz w:val="18"/>
          <w:szCs w:val="18"/>
          <w:lang w:eastAsia="pl-PL"/>
        </w:rPr>
        <w:t xml:space="preserve">PODANIE INFORMACJI O </w:t>
      </w:r>
      <w:r w:rsidRPr="008872D0">
        <w:rPr>
          <w:rFonts w:ascii="Tahoma" w:hAnsi="Tahoma" w:cs="Tahoma"/>
          <w:noProof/>
          <w:sz w:val="18"/>
          <w:szCs w:val="18"/>
          <w:lang w:eastAsia="pl-PL"/>
        </w:rPr>
        <w:t>WARUNK</w:t>
      </w:r>
      <w:r>
        <w:rPr>
          <w:rFonts w:ascii="Tahoma" w:hAnsi="Tahoma" w:cs="Tahoma"/>
          <w:noProof/>
          <w:sz w:val="18"/>
          <w:szCs w:val="18"/>
          <w:lang w:eastAsia="pl-PL"/>
        </w:rPr>
        <w:t xml:space="preserve">ACH FINANSOWANIA </w:t>
      </w:r>
      <w:r w:rsidRPr="008872D0">
        <w:rPr>
          <w:rFonts w:ascii="Tahoma" w:hAnsi="Tahoma" w:cs="Tahoma"/>
          <w:noProof/>
          <w:sz w:val="18"/>
          <w:szCs w:val="18"/>
          <w:lang w:eastAsia="pl-PL"/>
        </w:rPr>
        <w:t xml:space="preserve">I </w:t>
      </w:r>
      <w:r>
        <w:rPr>
          <w:rFonts w:ascii="Tahoma" w:hAnsi="Tahoma" w:cs="Tahoma"/>
          <w:noProof/>
          <w:sz w:val="18"/>
          <w:szCs w:val="18"/>
          <w:lang w:eastAsia="pl-PL"/>
        </w:rPr>
        <w:t xml:space="preserve">WARUNKACH PRAWNYCH </w:t>
      </w:r>
      <w:r w:rsidRPr="008872D0">
        <w:rPr>
          <w:rFonts w:ascii="Tahoma" w:hAnsi="Tahoma" w:cs="Tahoma"/>
          <w:noProof/>
          <w:sz w:val="18"/>
          <w:szCs w:val="18"/>
          <w:lang w:eastAsia="pl-PL"/>
        </w:rPr>
        <w:t>DOFINANSOWANIA Z PROJEKTÓW</w:t>
      </w:r>
      <w:r>
        <w:rPr>
          <w:rFonts w:ascii="Tahoma" w:hAnsi="Tahoma" w:cs="Tahoma"/>
          <w:noProof/>
          <w:sz w:val="18"/>
          <w:szCs w:val="18"/>
          <w:lang w:eastAsia="pl-PL"/>
        </w:rPr>
        <w:t xml:space="preserve"> (W ZAKRESIE UMORZEŃ, ODSETEK, DOFINANSOWANIA</w:t>
      </w:r>
      <w:r w:rsidRPr="008872D0">
        <w:rPr>
          <w:rFonts w:ascii="Tahoma" w:hAnsi="Tahoma" w:cs="Tahoma"/>
          <w:noProof/>
          <w:sz w:val="18"/>
          <w:szCs w:val="18"/>
          <w:lang w:eastAsia="pl-PL"/>
        </w:rPr>
        <w:t>)</w:t>
      </w:r>
    </w:p>
    <w:p w:rsidR="00A36CF5" w:rsidRDefault="00A36CF5" w:rsidP="00A36CF5">
      <w:pPr>
        <w:widowControl w:val="0"/>
        <w:spacing w:after="120" w:line="240" w:lineRule="auto"/>
        <w:jc w:val="both"/>
        <w:outlineLvl w:val="0"/>
        <w:rPr>
          <w:rFonts w:ascii="Tahoma" w:hAnsi="Tahoma" w:cs="Tahoma"/>
          <w:noProof/>
          <w:sz w:val="18"/>
          <w:szCs w:val="18"/>
          <w:lang w:eastAsia="pl-PL"/>
        </w:rPr>
      </w:pPr>
      <w:r>
        <w:rPr>
          <w:rFonts w:ascii="Tahoma" w:hAnsi="Tahoma" w:cs="Tahoma"/>
          <w:noProof/>
          <w:sz w:val="18"/>
          <w:szCs w:val="18"/>
          <w:lang w:eastAsia="pl-PL"/>
        </w:rPr>
        <w:t xml:space="preserve">PODANIE INFORMACJI O </w:t>
      </w:r>
      <w:r w:rsidRPr="008872D0">
        <w:rPr>
          <w:rFonts w:ascii="Tahoma" w:hAnsi="Tahoma" w:cs="Tahoma"/>
          <w:noProof/>
          <w:sz w:val="18"/>
          <w:szCs w:val="18"/>
          <w:lang w:eastAsia="pl-PL"/>
        </w:rPr>
        <w:t>DOSTĘPNYCH PROJEKTACH DOFINANSOWAN</w:t>
      </w:r>
      <w:r w:rsidR="00102A14">
        <w:rPr>
          <w:rFonts w:ascii="Tahoma" w:hAnsi="Tahoma" w:cs="Tahoma"/>
          <w:noProof/>
          <w:sz w:val="18"/>
          <w:szCs w:val="18"/>
          <w:lang w:eastAsia="pl-PL"/>
        </w:rPr>
        <w:t>IA (M.IN.: NFOSIGW, DOTACJE UE)</w:t>
      </w:r>
    </w:p>
    <w:p w:rsidR="00A12977" w:rsidRDefault="00A12977" w:rsidP="00AF2596">
      <w:pPr>
        <w:widowControl w:val="0"/>
        <w:spacing w:before="120" w:after="240" w:line="240" w:lineRule="auto"/>
        <w:jc w:val="both"/>
        <w:outlineLvl w:val="0"/>
        <w:rPr>
          <w:rFonts w:ascii="Tahoma" w:hAnsi="Tahoma" w:cs="Tahoma"/>
          <w:noProof/>
          <w:sz w:val="18"/>
          <w:szCs w:val="18"/>
          <w:lang w:eastAsia="pl-PL"/>
        </w:rPr>
      </w:pPr>
    </w:p>
    <w:p w:rsidR="00A12977" w:rsidRDefault="00A12977" w:rsidP="00AF2596">
      <w:pPr>
        <w:widowControl w:val="0"/>
        <w:spacing w:before="120" w:after="240" w:line="240" w:lineRule="auto"/>
        <w:jc w:val="both"/>
        <w:outlineLvl w:val="0"/>
        <w:rPr>
          <w:rFonts w:ascii="Tahoma" w:hAnsi="Tahoma" w:cs="Tahoma"/>
          <w:noProof/>
          <w:sz w:val="18"/>
          <w:szCs w:val="18"/>
          <w:lang w:eastAsia="pl-PL"/>
        </w:rPr>
      </w:pPr>
    </w:p>
    <w:p w:rsidR="00AF2596" w:rsidRPr="009B218F" w:rsidRDefault="00AF2596" w:rsidP="00AF2596">
      <w:pPr>
        <w:widowControl w:val="0"/>
        <w:spacing w:before="120" w:after="240" w:line="240" w:lineRule="auto"/>
        <w:jc w:val="both"/>
        <w:outlineLvl w:val="0"/>
        <w:rPr>
          <w:rFonts w:ascii="Tahoma" w:hAnsi="Tahoma" w:cs="Tahoma"/>
          <w:noProof/>
          <w:sz w:val="18"/>
          <w:szCs w:val="18"/>
          <w:lang w:eastAsia="pl-PL"/>
        </w:rPr>
      </w:pPr>
      <w:r w:rsidRPr="009B218F">
        <w:rPr>
          <w:rFonts w:ascii="Tahoma" w:hAnsi="Tahoma" w:cs="Tahoma"/>
          <w:noProof/>
          <w:sz w:val="18"/>
          <w:szCs w:val="18"/>
          <w:lang w:eastAsia="pl-PL"/>
        </w:rPr>
        <w:t>OFERENT MA OBOWIĄZEK ZAPOZNANIA SIĘ Z PRZEDMIOTEM ZAMÓWIENIA POPRZEZ WYKONANIE WIZJI LOKALNEJ I OGLĘDZINY MIEJSCA WYKONYWANIA ROBÓT.</w:t>
      </w:r>
    </w:p>
    <w:p w:rsidR="00AF2596" w:rsidRPr="009B218F" w:rsidRDefault="00AF2596" w:rsidP="00AF2596">
      <w:pPr>
        <w:widowControl w:val="0"/>
        <w:spacing w:before="120" w:after="240" w:line="240" w:lineRule="auto"/>
        <w:jc w:val="both"/>
        <w:outlineLvl w:val="0"/>
        <w:rPr>
          <w:rFonts w:ascii="Tahoma" w:hAnsi="Tahoma" w:cs="Tahoma"/>
          <w:noProof/>
          <w:sz w:val="18"/>
          <w:szCs w:val="18"/>
          <w:lang w:eastAsia="pl-PL"/>
        </w:rPr>
      </w:pPr>
      <w:r w:rsidRPr="009B218F">
        <w:rPr>
          <w:rFonts w:ascii="Tahoma" w:hAnsi="Tahoma" w:cs="Tahoma"/>
          <w:noProof/>
          <w:sz w:val="18"/>
          <w:szCs w:val="18"/>
          <w:lang w:eastAsia="pl-PL"/>
        </w:rPr>
        <w:t>PROSIMY O PODANIE INFORMACJI O MOŻLIWYM TERMINIE WYKONANIA USŁUGI ORAZ O KOSZTACH WYKONANIA USŁUGI.</w:t>
      </w:r>
    </w:p>
    <w:p w:rsidR="00AF2596" w:rsidRDefault="00AF2596" w:rsidP="009B218F">
      <w:pPr>
        <w:widowControl w:val="0"/>
        <w:spacing w:before="120" w:after="240" w:line="240" w:lineRule="auto"/>
        <w:jc w:val="both"/>
        <w:outlineLvl w:val="0"/>
        <w:rPr>
          <w:rFonts w:ascii="Tahoma" w:eastAsia="Arial" w:hAnsi="Tahoma" w:cs="Tahoma"/>
          <w:bCs/>
          <w:sz w:val="18"/>
          <w:szCs w:val="18"/>
        </w:rPr>
      </w:pPr>
      <w:r w:rsidRPr="00CA75A0">
        <w:rPr>
          <w:rFonts w:ascii="Tahoma" w:eastAsia="Arial" w:hAnsi="Tahoma" w:cs="Tahoma"/>
          <w:b/>
          <w:bCs/>
          <w:sz w:val="18"/>
          <w:szCs w:val="18"/>
        </w:rPr>
        <w:t xml:space="preserve">DANE PŁATNIKA I ADRES </w:t>
      </w:r>
      <w:r>
        <w:rPr>
          <w:rFonts w:ascii="Tahoma" w:eastAsia="Arial" w:hAnsi="Tahoma" w:cs="Tahoma"/>
          <w:b/>
          <w:bCs/>
          <w:sz w:val="18"/>
          <w:szCs w:val="18"/>
        </w:rPr>
        <w:t>WYKONANIA USŁUGI</w:t>
      </w:r>
      <w:r w:rsidRPr="00CA75A0">
        <w:rPr>
          <w:rFonts w:ascii="Tahoma" w:eastAsia="Arial" w:hAnsi="Tahoma" w:cs="Tahoma"/>
          <w:b/>
          <w:bCs/>
          <w:sz w:val="18"/>
          <w:szCs w:val="18"/>
        </w:rPr>
        <w:t>:</w:t>
      </w:r>
      <w:r>
        <w:rPr>
          <w:rFonts w:ascii="Tahoma" w:eastAsia="Arial" w:hAnsi="Tahoma" w:cs="Tahoma"/>
          <w:b/>
          <w:bCs/>
          <w:sz w:val="18"/>
          <w:szCs w:val="18"/>
        </w:rPr>
        <w:t xml:space="preserve"> </w:t>
      </w:r>
      <w:r w:rsidRPr="00CA75A0">
        <w:rPr>
          <w:rFonts w:ascii="Tahoma" w:eastAsia="Arial" w:hAnsi="Tahoma" w:cs="Tahoma"/>
          <w:bCs/>
          <w:sz w:val="18"/>
          <w:szCs w:val="18"/>
        </w:rPr>
        <w:t>Wspólnota Mieszkaniowa „Lewandów Duży”, ulica Głębocka 54J, 03-287 Warszawa, NIP 5242674609, REGON 141779675</w:t>
      </w:r>
    </w:p>
    <w:p w:rsidR="00AF2596" w:rsidRDefault="00AF2596" w:rsidP="00AF2596">
      <w:pPr>
        <w:widowControl w:val="0"/>
        <w:spacing w:before="120" w:after="240" w:line="240" w:lineRule="auto"/>
        <w:jc w:val="both"/>
        <w:outlineLvl w:val="0"/>
        <w:rPr>
          <w:rFonts w:ascii="Tahoma" w:eastAsia="Arial" w:hAnsi="Tahoma" w:cs="Tahoma"/>
          <w:bCs/>
          <w:sz w:val="18"/>
          <w:szCs w:val="18"/>
        </w:rPr>
      </w:pPr>
      <w:r w:rsidRPr="00CA75A0">
        <w:rPr>
          <w:rFonts w:ascii="Tahoma" w:eastAsia="Arial" w:hAnsi="Tahoma" w:cs="Tahoma"/>
          <w:b/>
          <w:bCs/>
          <w:sz w:val="18"/>
          <w:szCs w:val="18"/>
        </w:rPr>
        <w:t>DANE KONTAKTOWE:</w:t>
      </w:r>
      <w:r>
        <w:rPr>
          <w:rFonts w:ascii="Tahoma" w:eastAsia="Arial" w:hAnsi="Tahoma" w:cs="Tahoma"/>
          <w:b/>
          <w:bCs/>
          <w:sz w:val="18"/>
          <w:szCs w:val="18"/>
        </w:rPr>
        <w:t xml:space="preserve"> </w:t>
      </w:r>
      <w:r w:rsidRPr="00CA75A0">
        <w:rPr>
          <w:rFonts w:ascii="Tahoma" w:eastAsia="Arial" w:hAnsi="Tahoma" w:cs="Tahoma"/>
          <w:bCs/>
          <w:sz w:val="18"/>
          <w:szCs w:val="18"/>
        </w:rPr>
        <w:t xml:space="preserve">Administrator i Kierownik Obiektu Robert Zimnicki, telefon 505-503-217, e-mail: </w:t>
      </w:r>
      <w:hyperlink r:id="rId9" w:history="1">
        <w:r w:rsidRPr="00407252">
          <w:rPr>
            <w:rStyle w:val="Hipercze"/>
            <w:rFonts w:ascii="Tahoma" w:eastAsia="Arial" w:hAnsi="Tahoma" w:cs="Tahoma"/>
            <w:bCs/>
            <w:sz w:val="18"/>
            <w:szCs w:val="18"/>
          </w:rPr>
          <w:t>lewandowduzy@inma.com.pl</w:t>
        </w:r>
      </w:hyperlink>
      <w:r w:rsidRPr="00CA75A0">
        <w:rPr>
          <w:rFonts w:ascii="Tahoma" w:eastAsia="Arial" w:hAnsi="Tahoma" w:cs="Tahoma"/>
          <w:bCs/>
          <w:sz w:val="18"/>
          <w:szCs w:val="18"/>
        </w:rPr>
        <w:t xml:space="preserve"> 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8"/>
        <w:gridCol w:w="4555"/>
      </w:tblGrid>
      <w:tr w:rsidR="00AF2596" w:rsidRPr="00CA75A0" w:rsidTr="005E2F21">
        <w:trPr>
          <w:jc w:val="center"/>
        </w:trPr>
        <w:tc>
          <w:tcPr>
            <w:tcW w:w="5138" w:type="dxa"/>
          </w:tcPr>
          <w:p w:rsidR="00AF2596" w:rsidRPr="00CA75A0" w:rsidRDefault="00AF2596" w:rsidP="005E2F2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ahoma" w:hAnsi="Tahoma" w:cs="Tahoma"/>
                <w:b/>
                <w:sz w:val="20"/>
                <w:szCs w:val="20"/>
              </w:rPr>
              <w:t>ZA INWESTORA</w:t>
            </w:r>
          </w:p>
        </w:tc>
        <w:tc>
          <w:tcPr>
            <w:tcW w:w="4555" w:type="dxa"/>
          </w:tcPr>
          <w:p w:rsidR="00AF2596" w:rsidRPr="00CA75A0" w:rsidRDefault="00AF2596" w:rsidP="005E2F2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F2596" w:rsidRPr="00CA75A0" w:rsidTr="005E2F21">
        <w:trPr>
          <w:trHeight w:val="1356"/>
          <w:jc w:val="center"/>
        </w:trPr>
        <w:tc>
          <w:tcPr>
            <w:tcW w:w="5138" w:type="dxa"/>
          </w:tcPr>
          <w:p w:rsidR="00AF2596" w:rsidRDefault="00AF2596" w:rsidP="005E2F2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:rsidR="00AF2596" w:rsidRDefault="00AF2596" w:rsidP="005E2F2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AF2596" w:rsidRDefault="00AF2596" w:rsidP="005E2F2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AF2596" w:rsidRDefault="00AF2596" w:rsidP="005E2F2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AF2596" w:rsidRDefault="00AF2596" w:rsidP="005E2F2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AF2596" w:rsidRDefault="00AF2596" w:rsidP="005E2F2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AF2596" w:rsidRDefault="00AF2596" w:rsidP="005E2F2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AF2596" w:rsidRDefault="00AF2596" w:rsidP="005E2F21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ADMINISTRATOR</w:t>
            </w:r>
          </w:p>
          <w:p w:rsidR="00AF2596" w:rsidRPr="00CA75A0" w:rsidRDefault="00AF2596" w:rsidP="005E2F2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A791A">
              <w:rPr>
                <w:rFonts w:ascii="Tahoma" w:hAnsi="Tahoma" w:cs="Tahoma"/>
                <w:sz w:val="16"/>
                <w:szCs w:val="16"/>
              </w:rPr>
              <w:t>STANOWISKO INŻYNIERYJNO TECHNICZNE (według Dz.U. z 2004 roku, Nr 180, poz. 1860)</w:t>
            </w:r>
          </w:p>
        </w:tc>
        <w:tc>
          <w:tcPr>
            <w:tcW w:w="4555" w:type="dxa"/>
            <w:vAlign w:val="bottom"/>
          </w:tcPr>
          <w:p w:rsidR="00AF2596" w:rsidRPr="00CA75A0" w:rsidRDefault="00AF2596" w:rsidP="005E2F2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AF2596" w:rsidRPr="000C60C1" w:rsidRDefault="00AF2596" w:rsidP="005E2F21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C60C1">
              <w:rPr>
                <w:rFonts w:ascii="Tahoma" w:hAnsi="Tahoma" w:cs="Tahoma"/>
                <w:sz w:val="18"/>
                <w:szCs w:val="18"/>
              </w:rPr>
              <w:t xml:space="preserve">data, </w:t>
            </w:r>
            <w:r w:rsidR="007506DE">
              <w:rPr>
                <w:rFonts w:ascii="Tahoma" w:hAnsi="Tahoma" w:cs="Tahoma"/>
                <w:sz w:val="18"/>
                <w:szCs w:val="18"/>
              </w:rPr>
              <w:t>10 styczeń 2020</w:t>
            </w:r>
            <w:r w:rsidRPr="000C60C1">
              <w:rPr>
                <w:rFonts w:ascii="Tahoma" w:hAnsi="Tahoma" w:cs="Tahoma"/>
                <w:sz w:val="18"/>
                <w:szCs w:val="18"/>
              </w:rPr>
              <w:t xml:space="preserve"> roku</w:t>
            </w:r>
          </w:p>
          <w:p w:rsidR="00AF2596" w:rsidRPr="00CA75A0" w:rsidRDefault="00AF2596" w:rsidP="005E2F2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AF2596" w:rsidRDefault="00AF2596" w:rsidP="00AF2596">
      <w:pPr>
        <w:pStyle w:val="Nagwek1"/>
        <w:jc w:val="left"/>
        <w:rPr>
          <w:rFonts w:cs="Tahoma"/>
          <w:sz w:val="6"/>
          <w:szCs w:val="6"/>
        </w:rPr>
      </w:pPr>
    </w:p>
    <w:p w:rsidR="00AF2596" w:rsidRDefault="00AF2596" w:rsidP="00215011">
      <w:pPr>
        <w:jc w:val="center"/>
        <w:rPr>
          <w:rFonts w:ascii="Tahoma" w:hAnsi="Tahoma" w:cs="Tahoma"/>
          <w:b/>
          <w:bCs/>
          <w:iCs/>
          <w:color w:val="000000"/>
          <w:sz w:val="18"/>
          <w:szCs w:val="18"/>
        </w:rPr>
      </w:pPr>
    </w:p>
    <w:sectPr w:rsidR="00AF2596" w:rsidSect="00AF2596">
      <w:headerReference w:type="default" r:id="rId10"/>
      <w:footerReference w:type="default" r:id="rId11"/>
      <w:pgSz w:w="11906" w:h="16838"/>
      <w:pgMar w:top="709" w:right="1417" w:bottom="709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E66" w:rsidRDefault="000F5E66" w:rsidP="00E5417D">
      <w:pPr>
        <w:spacing w:after="0" w:line="240" w:lineRule="auto"/>
      </w:pPr>
      <w:r>
        <w:separator/>
      </w:r>
    </w:p>
  </w:endnote>
  <w:endnote w:type="continuationSeparator" w:id="0">
    <w:p w:rsidR="000F5E66" w:rsidRDefault="000F5E66" w:rsidP="00E54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2A2" w:rsidRPr="007B6476" w:rsidRDefault="009852A2" w:rsidP="000539A6">
    <w:pPr>
      <w:pStyle w:val="Stopka"/>
      <w:pBdr>
        <w:top w:val="thinThickSmallGap" w:sz="24" w:space="1" w:color="622423"/>
      </w:pBdr>
      <w:tabs>
        <w:tab w:val="clear" w:pos="4536"/>
      </w:tabs>
      <w:jc w:val="center"/>
      <w:rPr>
        <w:sz w:val="18"/>
        <w:szCs w:val="18"/>
      </w:rPr>
    </w:pPr>
    <w:r>
      <w:rPr>
        <w:rFonts w:cs="Tahoma"/>
        <w:sz w:val="18"/>
        <w:szCs w:val="18"/>
      </w:rPr>
      <w:t>KSIĄZKA PROCEDUR</w:t>
    </w:r>
    <w:r w:rsidR="003A1871">
      <w:rPr>
        <w:rFonts w:cs="Tahoma"/>
        <w:sz w:val="18"/>
        <w:szCs w:val="18"/>
      </w:rPr>
      <w:t xml:space="preserve">, ROBERT ZIMNICKI, </w:t>
    </w:r>
    <w:hyperlink r:id="rId1" w:history="1">
      <w:r w:rsidR="003A1871" w:rsidRPr="00E82D72">
        <w:rPr>
          <w:rStyle w:val="Hipercze"/>
          <w:rFonts w:cs="Tahoma"/>
          <w:sz w:val="18"/>
          <w:szCs w:val="18"/>
        </w:rPr>
        <w:t>www.tdb.waw.pl</w:t>
      </w:r>
    </w:hyperlink>
    <w:r w:rsidR="003A1871">
      <w:rPr>
        <w:rFonts w:cs="Tahoma"/>
        <w:sz w:val="18"/>
        <w:szCs w:val="18"/>
      </w:rPr>
      <w:t>, styczeń 2020</w:t>
    </w:r>
    <w:r>
      <w:rPr>
        <w:rFonts w:cs="Tahoma"/>
        <w:sz w:val="18"/>
        <w:szCs w:val="18"/>
      </w:rPr>
      <w:tab/>
      <w:t xml:space="preserve">STRONA </w:t>
    </w:r>
    <w:r>
      <w:rPr>
        <w:rFonts w:cs="Tahoma"/>
        <w:sz w:val="18"/>
        <w:szCs w:val="18"/>
      </w:rPr>
      <w:fldChar w:fldCharType="begin"/>
    </w:r>
    <w:r>
      <w:rPr>
        <w:rFonts w:cs="Tahoma"/>
        <w:sz w:val="18"/>
        <w:szCs w:val="18"/>
      </w:rPr>
      <w:instrText xml:space="preserve"> PAGE   \* MERGEFORMAT </w:instrText>
    </w:r>
    <w:r>
      <w:rPr>
        <w:rFonts w:cs="Tahoma"/>
        <w:sz w:val="18"/>
        <w:szCs w:val="18"/>
      </w:rPr>
      <w:fldChar w:fldCharType="separate"/>
    </w:r>
    <w:r w:rsidR="00A0573B">
      <w:rPr>
        <w:rFonts w:cs="Tahoma"/>
        <w:noProof/>
        <w:sz w:val="18"/>
        <w:szCs w:val="18"/>
      </w:rPr>
      <w:t>2</w:t>
    </w:r>
    <w:r>
      <w:rPr>
        <w:rFonts w:cs="Tahoma"/>
        <w:sz w:val="18"/>
        <w:szCs w:val="18"/>
      </w:rPr>
      <w:fldChar w:fldCharType="end"/>
    </w:r>
    <w:r>
      <w:rPr>
        <w:rFonts w:cs="Tahoma"/>
        <w:sz w:val="18"/>
        <w:szCs w:val="18"/>
      </w:rPr>
      <w:t>/</w:t>
    </w:r>
    <w:r>
      <w:rPr>
        <w:rFonts w:cs="Tahoma"/>
        <w:sz w:val="18"/>
        <w:szCs w:val="18"/>
      </w:rPr>
      <w:fldChar w:fldCharType="begin"/>
    </w:r>
    <w:r>
      <w:rPr>
        <w:rFonts w:cs="Tahoma"/>
        <w:sz w:val="18"/>
        <w:szCs w:val="18"/>
      </w:rPr>
      <w:instrText xml:space="preserve"> NUMPAGES   \* MERGEFORMAT </w:instrText>
    </w:r>
    <w:r>
      <w:rPr>
        <w:rFonts w:cs="Tahoma"/>
        <w:sz w:val="18"/>
        <w:szCs w:val="18"/>
      </w:rPr>
      <w:fldChar w:fldCharType="separate"/>
    </w:r>
    <w:r w:rsidR="00A0573B">
      <w:rPr>
        <w:rFonts w:cs="Tahoma"/>
        <w:noProof/>
        <w:sz w:val="18"/>
        <w:szCs w:val="18"/>
      </w:rPr>
      <w:t>2</w:t>
    </w:r>
    <w:r>
      <w:rPr>
        <w:rFonts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E66" w:rsidRDefault="000F5E66" w:rsidP="00E5417D">
      <w:pPr>
        <w:spacing w:after="0" w:line="240" w:lineRule="auto"/>
      </w:pPr>
      <w:r>
        <w:separator/>
      </w:r>
    </w:p>
  </w:footnote>
  <w:footnote w:type="continuationSeparator" w:id="0">
    <w:p w:rsidR="000F5E66" w:rsidRDefault="000F5E66" w:rsidP="00E54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2A2" w:rsidRPr="00264AE6" w:rsidRDefault="00846BD8" w:rsidP="001A1BC4">
    <w:pPr>
      <w:pStyle w:val="Nagwek"/>
      <w:pBdr>
        <w:bottom w:val="thickThinSmallGap" w:sz="24" w:space="1" w:color="622423"/>
      </w:pBdr>
      <w:spacing w:after="0" w:line="240" w:lineRule="auto"/>
      <w:jc w:val="center"/>
      <w:rPr>
        <w:rFonts w:ascii="Cambria" w:eastAsia="Times New Roman" w:hAnsi="Cambria"/>
        <w:sz w:val="16"/>
        <w:szCs w:val="16"/>
      </w:rPr>
    </w:pPr>
    <w:r>
      <w:rPr>
        <w:rFonts w:ascii="Verdana" w:eastAsia="Arial" w:hAnsi="Verdana" w:cs="Arial"/>
        <w:b/>
        <w:bCs/>
        <w:color w:val="000000"/>
        <w:sz w:val="16"/>
        <w:szCs w:val="16"/>
        <w:lang w:eastAsia="ar-SA"/>
      </w:rPr>
      <w:t>SPECYFIKACJA PROJEKTOWA</w:t>
    </w:r>
    <w:r w:rsidR="009852A2">
      <w:rPr>
        <w:rFonts w:ascii="Verdana" w:eastAsia="Arial" w:hAnsi="Verdana" w:cs="Arial"/>
        <w:b/>
        <w:bCs/>
        <w:color w:val="000000"/>
        <w:sz w:val="16"/>
        <w:szCs w:val="16"/>
        <w:lang w:eastAsia="ar-SA"/>
      </w:rPr>
      <w:t xml:space="preserve"> – INSTALACJA FOTOWOLTAICZNA – (K-PROJ-FOTW-</w:t>
    </w:r>
    <w:r>
      <w:rPr>
        <w:rFonts w:ascii="Verdana" w:eastAsia="Arial" w:hAnsi="Verdana" w:cs="Arial"/>
        <w:b/>
        <w:bCs/>
        <w:color w:val="000000"/>
        <w:sz w:val="16"/>
        <w:szCs w:val="16"/>
        <w:lang w:eastAsia="ar-SA"/>
      </w:rPr>
      <w:t>SPC</w:t>
    </w:r>
    <w:r w:rsidR="009852A2">
      <w:rPr>
        <w:rFonts w:ascii="Verdana" w:eastAsia="Arial" w:hAnsi="Verdana" w:cs="Arial"/>
        <w:b/>
        <w:bCs/>
        <w:color w:val="000000"/>
        <w:sz w:val="16"/>
        <w:szCs w:val="16"/>
        <w:lang w:eastAsia="ar-SA"/>
      </w:rPr>
      <w:t>-1)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70" type="#_x0000_t75" style="width:.75pt;height:.75pt;visibility:visible;mso-wrap-style:square" o:bullet="t">
        <v:imagedata r:id="rId1" o:title=""/>
      </v:shape>
    </w:pict>
  </w:numPicBullet>
  <w:numPicBullet w:numPicBulletId="1">
    <w:pict>
      <v:shape id="_x0000_i1371" type="#_x0000_t75" alt="https://www.sunnyportal.com/Tools/images/pixel.png" style="width:.75pt;height:.75pt;visibility:visible;mso-wrap-style:square" o:bullet="t">
        <v:imagedata r:id="rId2" o:title="pixel"/>
      </v:shape>
    </w:pict>
  </w:numPicBullet>
  <w:abstractNum w:abstractNumId="0" w15:restartNumberingAfterBreak="0">
    <w:nsid w:val="02966F27"/>
    <w:multiLevelType w:val="hybridMultilevel"/>
    <w:tmpl w:val="9B06A84A"/>
    <w:lvl w:ilvl="0" w:tplc="BC4088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F70E0"/>
    <w:multiLevelType w:val="hybridMultilevel"/>
    <w:tmpl w:val="DDFE0D7E"/>
    <w:lvl w:ilvl="0" w:tplc="72D286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2D286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87C68"/>
    <w:multiLevelType w:val="hybridMultilevel"/>
    <w:tmpl w:val="466E6658"/>
    <w:lvl w:ilvl="0" w:tplc="BC4088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E46C4"/>
    <w:multiLevelType w:val="hybridMultilevel"/>
    <w:tmpl w:val="6E86A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30CC0"/>
    <w:multiLevelType w:val="hybridMultilevel"/>
    <w:tmpl w:val="AC444B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A37898"/>
    <w:multiLevelType w:val="multilevel"/>
    <w:tmpl w:val="400C91CA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D446E37"/>
    <w:multiLevelType w:val="hybridMultilevel"/>
    <w:tmpl w:val="FB882DE6"/>
    <w:lvl w:ilvl="0" w:tplc="72D286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B2C34"/>
    <w:multiLevelType w:val="hybridMultilevel"/>
    <w:tmpl w:val="F6C46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049E3"/>
    <w:multiLevelType w:val="hybridMultilevel"/>
    <w:tmpl w:val="BFA6F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C3448"/>
    <w:multiLevelType w:val="hybridMultilevel"/>
    <w:tmpl w:val="B60A2740"/>
    <w:lvl w:ilvl="0" w:tplc="72D286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448B1"/>
    <w:multiLevelType w:val="hybridMultilevel"/>
    <w:tmpl w:val="01800AF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92F0CB0"/>
    <w:multiLevelType w:val="hybridMultilevel"/>
    <w:tmpl w:val="DCEA801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72D28628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DDC531A"/>
    <w:multiLevelType w:val="multilevel"/>
    <w:tmpl w:val="4BE4DFC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49FD3870"/>
    <w:multiLevelType w:val="hybridMultilevel"/>
    <w:tmpl w:val="A5E242B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C146CD1"/>
    <w:multiLevelType w:val="hybridMultilevel"/>
    <w:tmpl w:val="5C4C5C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4E072C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8B1204"/>
    <w:multiLevelType w:val="hybridMultilevel"/>
    <w:tmpl w:val="A79476EA"/>
    <w:lvl w:ilvl="0" w:tplc="5530A5B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3B4CD5"/>
    <w:multiLevelType w:val="hybridMultilevel"/>
    <w:tmpl w:val="9328F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A71AB6"/>
    <w:multiLevelType w:val="hybridMultilevel"/>
    <w:tmpl w:val="F6C46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4648B2"/>
    <w:multiLevelType w:val="hybridMultilevel"/>
    <w:tmpl w:val="0BE237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8C3F92"/>
    <w:multiLevelType w:val="hybridMultilevel"/>
    <w:tmpl w:val="F6C46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A126D"/>
    <w:multiLevelType w:val="hybridMultilevel"/>
    <w:tmpl w:val="37729A3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E6744E"/>
    <w:multiLevelType w:val="hybridMultilevel"/>
    <w:tmpl w:val="9B06A84A"/>
    <w:lvl w:ilvl="0" w:tplc="BC4088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DFA4D89"/>
    <w:multiLevelType w:val="hybridMultilevel"/>
    <w:tmpl w:val="5B5A0F48"/>
    <w:lvl w:ilvl="0" w:tplc="72D286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245C67"/>
    <w:multiLevelType w:val="hybridMultilevel"/>
    <w:tmpl w:val="2966AE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C57E6F"/>
    <w:multiLevelType w:val="hybridMultilevel"/>
    <w:tmpl w:val="5810C5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082114"/>
    <w:multiLevelType w:val="hybridMultilevel"/>
    <w:tmpl w:val="466E6658"/>
    <w:lvl w:ilvl="0" w:tplc="BC4088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4"/>
  </w:num>
  <w:num w:numId="8">
    <w:abstractNumId w:val="10"/>
  </w:num>
  <w:num w:numId="9">
    <w:abstractNumId w:val="11"/>
  </w:num>
  <w:num w:numId="10">
    <w:abstractNumId w:val="17"/>
  </w:num>
  <w:num w:numId="11">
    <w:abstractNumId w:val="7"/>
  </w:num>
  <w:num w:numId="12">
    <w:abstractNumId w:val="19"/>
  </w:num>
  <w:num w:numId="13">
    <w:abstractNumId w:val="13"/>
  </w:num>
  <w:num w:numId="14">
    <w:abstractNumId w:val="23"/>
  </w:num>
  <w:num w:numId="15">
    <w:abstractNumId w:val="24"/>
  </w:num>
  <w:num w:numId="16">
    <w:abstractNumId w:val="18"/>
  </w:num>
  <w:num w:numId="17">
    <w:abstractNumId w:val="3"/>
  </w:num>
  <w:num w:numId="18">
    <w:abstractNumId w:val="26"/>
  </w:num>
  <w:num w:numId="19">
    <w:abstractNumId w:val="2"/>
  </w:num>
  <w:num w:numId="20">
    <w:abstractNumId w:val="21"/>
  </w:num>
  <w:num w:numId="21">
    <w:abstractNumId w:val="12"/>
  </w:num>
  <w:num w:numId="22">
    <w:abstractNumId w:val="0"/>
  </w:num>
  <w:num w:numId="23">
    <w:abstractNumId w:val="20"/>
  </w:num>
  <w:num w:numId="24">
    <w:abstractNumId w:val="5"/>
  </w:num>
  <w:num w:numId="25">
    <w:abstractNumId w:val="1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17E"/>
    <w:rsid w:val="000144EA"/>
    <w:rsid w:val="0004072A"/>
    <w:rsid w:val="000512DD"/>
    <w:rsid w:val="00052D0D"/>
    <w:rsid w:val="000539A6"/>
    <w:rsid w:val="00057463"/>
    <w:rsid w:val="0006187A"/>
    <w:rsid w:val="00065670"/>
    <w:rsid w:val="00071B36"/>
    <w:rsid w:val="00083129"/>
    <w:rsid w:val="000A718D"/>
    <w:rsid w:val="000B1466"/>
    <w:rsid w:val="000B1808"/>
    <w:rsid w:val="000B6150"/>
    <w:rsid w:val="000B79B7"/>
    <w:rsid w:val="000C28B8"/>
    <w:rsid w:val="000D6BC0"/>
    <w:rsid w:val="000E486F"/>
    <w:rsid w:val="000E6AF8"/>
    <w:rsid w:val="000F5E66"/>
    <w:rsid w:val="00101FD2"/>
    <w:rsid w:val="00102A14"/>
    <w:rsid w:val="001042F8"/>
    <w:rsid w:val="00107EFE"/>
    <w:rsid w:val="00112CD5"/>
    <w:rsid w:val="00122808"/>
    <w:rsid w:val="00122C1B"/>
    <w:rsid w:val="001350ED"/>
    <w:rsid w:val="00136ECA"/>
    <w:rsid w:val="00137554"/>
    <w:rsid w:val="00176A6C"/>
    <w:rsid w:val="001814CD"/>
    <w:rsid w:val="0019249D"/>
    <w:rsid w:val="001960A6"/>
    <w:rsid w:val="001A1BC4"/>
    <w:rsid w:val="001A1F98"/>
    <w:rsid w:val="001A46B9"/>
    <w:rsid w:val="001C741E"/>
    <w:rsid w:val="001F49ED"/>
    <w:rsid w:val="001F6609"/>
    <w:rsid w:val="00207DC3"/>
    <w:rsid w:val="00212F1F"/>
    <w:rsid w:val="00213716"/>
    <w:rsid w:val="00215011"/>
    <w:rsid w:val="002154EB"/>
    <w:rsid w:val="00253A3F"/>
    <w:rsid w:val="00260284"/>
    <w:rsid w:val="002620A2"/>
    <w:rsid w:val="00264AE6"/>
    <w:rsid w:val="0026753C"/>
    <w:rsid w:val="00277841"/>
    <w:rsid w:val="00277A7C"/>
    <w:rsid w:val="002849ED"/>
    <w:rsid w:val="00295572"/>
    <w:rsid w:val="002B344D"/>
    <w:rsid w:val="002C6959"/>
    <w:rsid w:val="002D2D05"/>
    <w:rsid w:val="00304CA8"/>
    <w:rsid w:val="00304DE9"/>
    <w:rsid w:val="00306853"/>
    <w:rsid w:val="00322369"/>
    <w:rsid w:val="00356173"/>
    <w:rsid w:val="0036217E"/>
    <w:rsid w:val="003659F1"/>
    <w:rsid w:val="00372CDF"/>
    <w:rsid w:val="0039230D"/>
    <w:rsid w:val="003A0F07"/>
    <w:rsid w:val="003A1871"/>
    <w:rsid w:val="003A6FA1"/>
    <w:rsid w:val="003A7A21"/>
    <w:rsid w:val="003B5CE4"/>
    <w:rsid w:val="003C5DC5"/>
    <w:rsid w:val="004244FF"/>
    <w:rsid w:val="00432FD7"/>
    <w:rsid w:val="00433770"/>
    <w:rsid w:val="00453FAC"/>
    <w:rsid w:val="004553E1"/>
    <w:rsid w:val="00466D9F"/>
    <w:rsid w:val="004A4672"/>
    <w:rsid w:val="004C0BA3"/>
    <w:rsid w:val="004C5D0C"/>
    <w:rsid w:val="004D0877"/>
    <w:rsid w:val="0050591B"/>
    <w:rsid w:val="0050705C"/>
    <w:rsid w:val="005147CF"/>
    <w:rsid w:val="0051762D"/>
    <w:rsid w:val="005243F4"/>
    <w:rsid w:val="00524B44"/>
    <w:rsid w:val="00533443"/>
    <w:rsid w:val="00552AA8"/>
    <w:rsid w:val="00552E12"/>
    <w:rsid w:val="00566061"/>
    <w:rsid w:val="005758F9"/>
    <w:rsid w:val="00596F78"/>
    <w:rsid w:val="00597DF5"/>
    <w:rsid w:val="005B50D0"/>
    <w:rsid w:val="005C7F2D"/>
    <w:rsid w:val="005D4E88"/>
    <w:rsid w:val="005E4762"/>
    <w:rsid w:val="005F5C99"/>
    <w:rsid w:val="00604BF6"/>
    <w:rsid w:val="006070AB"/>
    <w:rsid w:val="00615470"/>
    <w:rsid w:val="00616C8F"/>
    <w:rsid w:val="00621E73"/>
    <w:rsid w:val="00643106"/>
    <w:rsid w:val="00651E37"/>
    <w:rsid w:val="006879EC"/>
    <w:rsid w:val="00692D5F"/>
    <w:rsid w:val="006B06D4"/>
    <w:rsid w:val="006B0E5E"/>
    <w:rsid w:val="006C3542"/>
    <w:rsid w:val="006D1AA3"/>
    <w:rsid w:val="007041B0"/>
    <w:rsid w:val="007102E4"/>
    <w:rsid w:val="007121C4"/>
    <w:rsid w:val="00713698"/>
    <w:rsid w:val="00727285"/>
    <w:rsid w:val="007475D5"/>
    <w:rsid w:val="007506DE"/>
    <w:rsid w:val="00757582"/>
    <w:rsid w:val="0076565B"/>
    <w:rsid w:val="00766DFB"/>
    <w:rsid w:val="00767E4C"/>
    <w:rsid w:val="007739BE"/>
    <w:rsid w:val="00781A56"/>
    <w:rsid w:val="00786027"/>
    <w:rsid w:val="0079034F"/>
    <w:rsid w:val="007917F7"/>
    <w:rsid w:val="007A33D9"/>
    <w:rsid w:val="007E0930"/>
    <w:rsid w:val="007E0D84"/>
    <w:rsid w:val="008001D3"/>
    <w:rsid w:val="0080125C"/>
    <w:rsid w:val="00810F6F"/>
    <w:rsid w:val="00812FF1"/>
    <w:rsid w:val="0083027D"/>
    <w:rsid w:val="008411A5"/>
    <w:rsid w:val="00846BD8"/>
    <w:rsid w:val="00855EBF"/>
    <w:rsid w:val="00870144"/>
    <w:rsid w:val="008872D0"/>
    <w:rsid w:val="008875EA"/>
    <w:rsid w:val="008A0779"/>
    <w:rsid w:val="008A69B2"/>
    <w:rsid w:val="008B6614"/>
    <w:rsid w:val="008C2AC5"/>
    <w:rsid w:val="008C6057"/>
    <w:rsid w:val="008D0240"/>
    <w:rsid w:val="008D5740"/>
    <w:rsid w:val="008D64B2"/>
    <w:rsid w:val="008E2D71"/>
    <w:rsid w:val="008E7ED0"/>
    <w:rsid w:val="00916E48"/>
    <w:rsid w:val="00935CEB"/>
    <w:rsid w:val="00936868"/>
    <w:rsid w:val="0094777F"/>
    <w:rsid w:val="00951675"/>
    <w:rsid w:val="0096518A"/>
    <w:rsid w:val="00975F8B"/>
    <w:rsid w:val="009772E2"/>
    <w:rsid w:val="00984D6C"/>
    <w:rsid w:val="009852A2"/>
    <w:rsid w:val="00994B75"/>
    <w:rsid w:val="009B218F"/>
    <w:rsid w:val="009B7978"/>
    <w:rsid w:val="009C5362"/>
    <w:rsid w:val="009D4399"/>
    <w:rsid w:val="009E3CB8"/>
    <w:rsid w:val="009E78C3"/>
    <w:rsid w:val="009F69AC"/>
    <w:rsid w:val="009F7290"/>
    <w:rsid w:val="00A0573B"/>
    <w:rsid w:val="00A12977"/>
    <w:rsid w:val="00A12D83"/>
    <w:rsid w:val="00A13763"/>
    <w:rsid w:val="00A36CF5"/>
    <w:rsid w:val="00A56A5D"/>
    <w:rsid w:val="00A57B78"/>
    <w:rsid w:val="00A57D0D"/>
    <w:rsid w:val="00A60139"/>
    <w:rsid w:val="00A661F3"/>
    <w:rsid w:val="00A8016C"/>
    <w:rsid w:val="00A93ABF"/>
    <w:rsid w:val="00A93D52"/>
    <w:rsid w:val="00A95117"/>
    <w:rsid w:val="00AA2A25"/>
    <w:rsid w:val="00AB2DF4"/>
    <w:rsid w:val="00AB2E89"/>
    <w:rsid w:val="00AB7D40"/>
    <w:rsid w:val="00AC4567"/>
    <w:rsid w:val="00AF2596"/>
    <w:rsid w:val="00AF327D"/>
    <w:rsid w:val="00B26FC4"/>
    <w:rsid w:val="00B32E3E"/>
    <w:rsid w:val="00B551B0"/>
    <w:rsid w:val="00B714EA"/>
    <w:rsid w:val="00B727A6"/>
    <w:rsid w:val="00B73345"/>
    <w:rsid w:val="00B74B73"/>
    <w:rsid w:val="00BA1544"/>
    <w:rsid w:val="00BE6D4E"/>
    <w:rsid w:val="00BF5220"/>
    <w:rsid w:val="00C12D48"/>
    <w:rsid w:val="00C23BAF"/>
    <w:rsid w:val="00C641D2"/>
    <w:rsid w:val="00C7034A"/>
    <w:rsid w:val="00C7207A"/>
    <w:rsid w:val="00CB2410"/>
    <w:rsid w:val="00CB76A1"/>
    <w:rsid w:val="00CC2034"/>
    <w:rsid w:val="00CD2EF3"/>
    <w:rsid w:val="00CD5646"/>
    <w:rsid w:val="00CE5B2B"/>
    <w:rsid w:val="00CF17E6"/>
    <w:rsid w:val="00D047C1"/>
    <w:rsid w:val="00D11D16"/>
    <w:rsid w:val="00D1458E"/>
    <w:rsid w:val="00D15920"/>
    <w:rsid w:val="00D1689E"/>
    <w:rsid w:val="00D2242E"/>
    <w:rsid w:val="00D2273C"/>
    <w:rsid w:val="00D33170"/>
    <w:rsid w:val="00D42CF5"/>
    <w:rsid w:val="00D43104"/>
    <w:rsid w:val="00D675AE"/>
    <w:rsid w:val="00DB6E3B"/>
    <w:rsid w:val="00DC4E68"/>
    <w:rsid w:val="00DD7F02"/>
    <w:rsid w:val="00DE40E0"/>
    <w:rsid w:val="00E1284B"/>
    <w:rsid w:val="00E309D2"/>
    <w:rsid w:val="00E3474A"/>
    <w:rsid w:val="00E3582C"/>
    <w:rsid w:val="00E5417D"/>
    <w:rsid w:val="00E72081"/>
    <w:rsid w:val="00E77D7B"/>
    <w:rsid w:val="00E8159E"/>
    <w:rsid w:val="00E84DC4"/>
    <w:rsid w:val="00E8642A"/>
    <w:rsid w:val="00E919EE"/>
    <w:rsid w:val="00E97D29"/>
    <w:rsid w:val="00EC247E"/>
    <w:rsid w:val="00EE71D3"/>
    <w:rsid w:val="00EF63BB"/>
    <w:rsid w:val="00F05A9A"/>
    <w:rsid w:val="00F23808"/>
    <w:rsid w:val="00F506E8"/>
    <w:rsid w:val="00F61E35"/>
    <w:rsid w:val="00F6747F"/>
    <w:rsid w:val="00F77DB5"/>
    <w:rsid w:val="00F800B1"/>
    <w:rsid w:val="00F8034F"/>
    <w:rsid w:val="00F815FB"/>
    <w:rsid w:val="00F92DE4"/>
    <w:rsid w:val="00F93B79"/>
    <w:rsid w:val="00FA0CFF"/>
    <w:rsid w:val="00FC6DF2"/>
    <w:rsid w:val="00FE17DB"/>
    <w:rsid w:val="00FE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11F0D59-D31D-4785-840C-8BED537B9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217E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207DC3"/>
    <w:pPr>
      <w:numPr>
        <w:numId w:val="24"/>
      </w:numPr>
      <w:spacing w:before="120" w:after="120" w:line="240" w:lineRule="auto"/>
      <w:ind w:left="431" w:hanging="431"/>
      <w:jc w:val="both"/>
      <w:outlineLvl w:val="0"/>
    </w:pPr>
    <w:rPr>
      <w:b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95572"/>
    <w:pPr>
      <w:keepNext/>
      <w:keepLines/>
      <w:numPr>
        <w:ilvl w:val="1"/>
        <w:numId w:val="21"/>
      </w:numPr>
      <w:spacing w:before="240" w:after="240" w:line="240" w:lineRule="auto"/>
      <w:ind w:left="578" w:hanging="578"/>
      <w:outlineLvl w:val="1"/>
    </w:pPr>
    <w:rPr>
      <w:rFonts w:asciiTheme="minorHAnsi" w:eastAsiaTheme="majorEastAsia" w:hAnsiTheme="minorHAnsi" w:cs="Tahoma"/>
      <w:b/>
      <w:color w:val="000000" w:themeColor="text1"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C28B8"/>
    <w:pPr>
      <w:keepNext/>
      <w:keepLines/>
      <w:numPr>
        <w:ilvl w:val="2"/>
        <w:numId w:val="21"/>
      </w:numPr>
      <w:spacing w:before="360" w:after="120" w:line="240" w:lineRule="auto"/>
      <w:outlineLvl w:val="2"/>
    </w:pPr>
    <w:rPr>
      <w:rFonts w:ascii="Tahoma" w:eastAsiaTheme="majorEastAsia" w:hAnsi="Tahoma" w:cs="Tahoma"/>
      <w:b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0D84"/>
    <w:pPr>
      <w:keepNext/>
      <w:keepLines/>
      <w:numPr>
        <w:ilvl w:val="3"/>
        <w:numId w:val="2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E0D84"/>
    <w:pPr>
      <w:keepNext/>
      <w:keepLines/>
      <w:numPr>
        <w:ilvl w:val="4"/>
        <w:numId w:val="2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E0D84"/>
    <w:pPr>
      <w:keepNext/>
      <w:keepLines/>
      <w:numPr>
        <w:ilvl w:val="5"/>
        <w:numId w:val="2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0D84"/>
    <w:pPr>
      <w:keepNext/>
      <w:keepLines/>
      <w:numPr>
        <w:ilvl w:val="6"/>
        <w:numId w:val="2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E0D84"/>
    <w:pPr>
      <w:keepNext/>
      <w:keepLines/>
      <w:numPr>
        <w:ilvl w:val="7"/>
        <w:numId w:val="2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E0D84"/>
    <w:pPr>
      <w:keepNext/>
      <w:keepLines/>
      <w:numPr>
        <w:ilvl w:val="8"/>
        <w:numId w:val="2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21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217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621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217E"/>
    <w:rPr>
      <w:rFonts w:ascii="Calibri" w:eastAsia="Calibri" w:hAnsi="Calibri" w:cs="Times New Roman"/>
    </w:rPr>
  </w:style>
  <w:style w:type="character" w:styleId="Pogrubienie">
    <w:name w:val="Strong"/>
    <w:qFormat/>
    <w:rsid w:val="0036217E"/>
    <w:rPr>
      <w:b/>
      <w:bCs/>
    </w:rPr>
  </w:style>
  <w:style w:type="paragraph" w:styleId="Akapitzlist">
    <w:name w:val="List Paragraph"/>
    <w:basedOn w:val="Normalny"/>
    <w:uiPriority w:val="34"/>
    <w:qFormat/>
    <w:rsid w:val="0036217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417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417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417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5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5A9A"/>
    <w:rPr>
      <w:rFonts w:ascii="Segoe UI" w:eastAsia="Calibri" w:hAnsi="Segoe UI" w:cs="Segoe UI"/>
      <w:sz w:val="18"/>
      <w:szCs w:val="18"/>
    </w:rPr>
  </w:style>
  <w:style w:type="character" w:styleId="Hipercze">
    <w:name w:val="Hyperlink"/>
    <w:rsid w:val="00071B36"/>
    <w:rPr>
      <w:color w:val="0000FF"/>
      <w:u w:val="single"/>
    </w:rPr>
  </w:style>
  <w:style w:type="paragraph" w:styleId="Bezodstpw">
    <w:name w:val="No Spacing"/>
    <w:uiPriority w:val="1"/>
    <w:qFormat/>
    <w:rsid w:val="00215011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E34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6070AB"/>
  </w:style>
  <w:style w:type="character" w:customStyle="1" w:styleId="n67256colon">
    <w:name w:val="n67256colon"/>
    <w:basedOn w:val="Domylnaczcionkaakapitu"/>
    <w:rsid w:val="00F6747F"/>
  </w:style>
  <w:style w:type="character" w:customStyle="1" w:styleId="Nagwek1Znak">
    <w:name w:val="Nagłówek 1 Znak"/>
    <w:basedOn w:val="Domylnaczcionkaakapitu"/>
    <w:link w:val="Nagwek1"/>
    <w:uiPriority w:val="9"/>
    <w:rsid w:val="00207DC3"/>
    <w:rPr>
      <w:rFonts w:ascii="Calibri" w:eastAsia="Calibri" w:hAnsi="Calibri" w:cs="Times New Roman"/>
      <w:b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295572"/>
    <w:rPr>
      <w:rFonts w:eastAsiaTheme="majorEastAsia" w:cs="Tahoma"/>
      <w:b/>
      <w:color w:val="000000" w:themeColor="text1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0C28B8"/>
    <w:rPr>
      <w:rFonts w:ascii="Tahoma" w:eastAsiaTheme="majorEastAsia" w:hAnsi="Tahoma" w:cs="Tahoma"/>
      <w:b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0D8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E0D8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E0D8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0D8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E0D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E0D8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B6150"/>
    <w:pPr>
      <w:numPr>
        <w:numId w:val="0"/>
      </w:numPr>
      <w:spacing w:after="0" w:line="259" w:lineRule="auto"/>
      <w:outlineLvl w:val="9"/>
    </w:pPr>
    <w:rPr>
      <w:rFonts w:asciiTheme="majorHAnsi" w:hAnsiTheme="majorHAnsi" w:cstheme="majorBidi"/>
      <w:b w:val="0"/>
      <w:color w:val="2E74B5" w:themeColor="accent1" w:themeShade="BF"/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0B6150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3B5CE4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3B5CE4"/>
    <w:pPr>
      <w:spacing w:after="100"/>
      <w:ind w:left="440"/>
    </w:pPr>
  </w:style>
  <w:style w:type="character" w:styleId="UyteHipercze">
    <w:name w:val="FollowedHyperlink"/>
    <w:basedOn w:val="Domylnaczcionkaakapitu"/>
    <w:uiPriority w:val="99"/>
    <w:semiHidden/>
    <w:unhideWhenUsed/>
    <w:rsid w:val="000512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09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0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4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3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ewandowduzy@inma.com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db.waw.pl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47B6D-09C4-4B00-BFC3-4212934BC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805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rzimnick</dc:creator>
  <cp:keywords/>
  <dc:description/>
  <cp:lastModifiedBy>Robert Zimnicki</cp:lastModifiedBy>
  <cp:revision>2</cp:revision>
  <cp:lastPrinted>2020-01-10T11:08:00Z</cp:lastPrinted>
  <dcterms:created xsi:type="dcterms:W3CDTF">2020-01-10T23:51:00Z</dcterms:created>
  <dcterms:modified xsi:type="dcterms:W3CDTF">2020-01-10T23:51:00Z</dcterms:modified>
</cp:coreProperties>
</file>